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/>
          <w:sz w:val="72"/>
          <w:szCs w:val="7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津南区人民政府办公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室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对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天津津南圣德立康医院（普通合伙）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重大火灾隐患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摘牌的通知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各街镇，各委、办、局，各直属单位：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2024年9月20日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，区政府对天津津南圣德立康医院（普通合伙）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重大火灾隐患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进行挂牌督办，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由常务副区长杨阳同志牵头督办</w:t>
      </w:r>
      <w:r>
        <w:rPr>
          <w:rFonts w:hint="eastAsia" w:ascii="Times New Roman" w:hAnsi="Times New Roman" w:eastAsia="仿宋_GB2312" w:cs="仿宋"/>
          <w:sz w:val="32"/>
          <w:szCs w:val="32"/>
          <w:lang w:val="zh-CN"/>
        </w:rPr>
        <w:t>，牵头部门为区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消防救援支队。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2025年3月4日，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仿宋_GB2312" w:cs="仿宋"/>
          <w:sz w:val="32"/>
          <w:szCs w:val="32"/>
          <w:lang w:val="zh-CN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消防救援支队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核查，天津津南圣德立康医院（普通合伙）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认真落实隐患治理措施，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重大火灾隐患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已经全部整改完毕。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区政府决定给予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天津津南圣德立康医院（普通合伙）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重大火灾隐患单位摘牌。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0" w:firstLineChars="0"/>
        <w:jc w:val="both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0" w:firstLineChars="0"/>
        <w:jc w:val="both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0" w:firstLineChars="0"/>
        <w:jc w:val="both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283" w:rightChars="611" w:firstLine="640" w:firstLineChars="2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/>
        </w:rPr>
        <w:t>9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44"/>
          <w:szCs w:val="44"/>
          <w:lang w:val="en-US" w:eastAsia="zh-CN"/>
        </w:rPr>
      </w:pPr>
      <w:bookmarkStart w:id="0" w:name="xxgk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（此件主动公开</w:t>
      </w:r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</w:p>
    <w:p>
      <w:pPr>
        <w:adjustRightInd w:val="0"/>
        <w:snapToGrid w:val="0"/>
        <w:spacing w:line="20" w:lineRule="exact"/>
        <w:ind w:firstLine="640" w:firstLineChars="200"/>
        <w:rPr>
          <w:rFonts w:eastAsia="仿宋_GB2312"/>
          <w:sz w:val="32"/>
          <w:szCs w:val="32"/>
        </w:rPr>
      </w:pPr>
      <w:bookmarkStart w:id="1" w:name="_GoBack"/>
      <w:bookmarkEnd w:id="1"/>
    </w:p>
    <w:p>
      <w:pPr>
        <w:spacing w:line="14" w:lineRule="exact"/>
      </w:pPr>
    </w:p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20" w:lineRule="exact"/>
        <w:jc w:val="center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5E4B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6B90"/>
    <w:rsid w:val="00520944"/>
    <w:rsid w:val="005213FE"/>
    <w:rsid w:val="00521D24"/>
    <w:rsid w:val="005231D2"/>
    <w:rsid w:val="00523ED0"/>
    <w:rsid w:val="00527774"/>
    <w:rsid w:val="005366CE"/>
    <w:rsid w:val="00536B90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A0372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D49E5"/>
    <w:rsid w:val="008F54E5"/>
    <w:rsid w:val="00903EC0"/>
    <w:rsid w:val="009110EE"/>
    <w:rsid w:val="00926FCC"/>
    <w:rsid w:val="00942E21"/>
    <w:rsid w:val="00943F1B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60AC"/>
    <w:rsid w:val="00AB09C3"/>
    <w:rsid w:val="00AB3118"/>
    <w:rsid w:val="00AB481A"/>
    <w:rsid w:val="00AC0207"/>
    <w:rsid w:val="00AC179B"/>
    <w:rsid w:val="00AC4BBD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9356E"/>
    <w:rsid w:val="00BB066D"/>
    <w:rsid w:val="00BB1444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54AC1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701F9"/>
    <w:rsid w:val="00D76064"/>
    <w:rsid w:val="00D858BA"/>
    <w:rsid w:val="00D90738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E00520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07DD0E25"/>
    <w:rsid w:val="0DAC1307"/>
    <w:rsid w:val="0DAF157F"/>
    <w:rsid w:val="2BA02F26"/>
    <w:rsid w:val="4ABD0F56"/>
    <w:rsid w:val="4F667698"/>
    <w:rsid w:val="63B70639"/>
    <w:rsid w:val="6A291723"/>
    <w:rsid w:val="7FFB4389"/>
    <w:rsid w:val="DE1F4FF8"/>
    <w:rsid w:val="DF7E98C6"/>
    <w:rsid w:val="E2484DB3"/>
    <w:rsid w:val="FE074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黑体"/>
    <w:basedOn w:val="1"/>
    <w:next w:val="1"/>
    <w:link w:val="17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5">
    <w:name w:val="楷体"/>
    <w:basedOn w:val="1"/>
    <w:next w:val="1"/>
    <w:link w:val="19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6">
    <w:name w:val="小标宋"/>
    <w:basedOn w:val="1"/>
    <w:next w:val="1"/>
    <w:link w:val="18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7">
    <w:name w:val="黑体 Char"/>
    <w:link w:val="14"/>
    <w:qFormat/>
    <w:uiPriority w:val="0"/>
    <w:rPr>
      <w:rFonts w:eastAsia="黑体"/>
      <w:sz w:val="32"/>
      <w:lang w:bidi="ar-SA"/>
    </w:rPr>
  </w:style>
  <w:style w:type="character" w:customStyle="1" w:styleId="18">
    <w:name w:val="小标宋 Char"/>
    <w:link w:val="16"/>
    <w:qFormat/>
    <w:uiPriority w:val="0"/>
    <w:rPr>
      <w:rFonts w:eastAsia="方正小标宋简体"/>
      <w:sz w:val="44"/>
      <w:lang w:bidi="ar-SA"/>
    </w:rPr>
  </w:style>
  <w:style w:type="character" w:customStyle="1" w:styleId="19">
    <w:name w:val="楷体 Char"/>
    <w:link w:val="15"/>
    <w:qFormat/>
    <w:uiPriority w:val="0"/>
    <w:rPr>
      <w:rFonts w:eastAsia="楷体"/>
      <w:sz w:val="32"/>
      <w:lang w:bidi="ar-SA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8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9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30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31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2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3">
    <w:name w:val="Red_Color1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34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5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2</TotalTime>
  <ScaleCrop>false</ScaleCrop>
  <LinksUpToDate>false</LinksUpToDate>
  <CharactersWithSpaces>267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2021-06-04T00:18:00Z</dcterms:created>
  <dc:creator>微软用户</dc:creator>
  <cp:lastModifiedBy>user</cp:lastModifiedBy>
  <cp:lastPrinted>2017-11-09T16:49:00Z</cp:lastPrinted>
  <dcterms:modified xsi:type="dcterms:W3CDTF">2025-05-14T15:21:14Z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FA1A1E844CFB7FF76A4424681350F752</vt:lpwstr>
  </property>
</Properties>
</file>