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0837A">
      <w:pPr>
        <w:keepNext w:val="0"/>
        <w:keepLines w:val="0"/>
        <w:pageBreakBefore w:val="0"/>
        <w:widowControl w:val="0"/>
        <w:numPr>
          <w:ilvl w:val="0"/>
          <w:numId w:val="0"/>
        </w:numPr>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napToGrid w:val="0"/>
          <w:kern w:val="0"/>
          <w:sz w:val="44"/>
          <w:szCs w:val="44"/>
          <w:lang w:val="en-US" w:eastAsia="zh-CN"/>
        </w:rPr>
      </w:pPr>
      <w:bookmarkStart w:id="0" w:name="_GoBack"/>
      <w:bookmarkEnd w:id="0"/>
      <w:r>
        <w:rPr>
          <w:rFonts w:hint="eastAsia" w:ascii="方正小标宋简体" w:hAnsi="方正小标宋简体" w:eastAsia="方正小标宋简体" w:cs="方正小标宋简体"/>
          <w:snapToGrid w:val="0"/>
          <w:kern w:val="0"/>
          <w:sz w:val="44"/>
          <w:szCs w:val="44"/>
          <w:lang w:val="en-US" w:eastAsia="zh-CN"/>
        </w:rPr>
        <w:t>关于开展2024年度天开高教科创园津南园科技企业贷款贴息的通知</w:t>
      </w:r>
    </w:p>
    <w:p w14:paraId="47BED45B">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napToGrid w:val="0"/>
          <w:kern w:val="0"/>
          <w:sz w:val="32"/>
          <w:szCs w:val="32"/>
          <w:lang w:val="en-US" w:eastAsia="zh-CN"/>
        </w:rPr>
        <w:t>  </w:t>
      </w:r>
    </w:p>
    <w:p w14:paraId="14D415EE">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napToGrid w:val="0"/>
          <w:kern w:val="0"/>
          <w:sz w:val="32"/>
          <w:szCs w:val="32"/>
          <w:lang w:val="en-US" w:eastAsia="zh-CN"/>
        </w:rPr>
        <w:t>各相关单位：</w:t>
      </w:r>
    </w:p>
    <w:p w14:paraId="667CDE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iCs w:val="0"/>
          <w:caps w:val="0"/>
          <w:color w:val="auto"/>
          <w:spacing w:val="0"/>
          <w:sz w:val="32"/>
          <w:szCs w:val="32"/>
          <w:highlight w:val="none"/>
          <w:shd w:val="clear" w:fill="FFFFFF"/>
        </w:rPr>
        <w:t>为加快推进天开</w:t>
      </w:r>
      <w:r>
        <w:rPr>
          <w:rFonts w:hint="eastAsia" w:ascii="Times New Roman" w:hAnsi="Times New Roman" w:eastAsia="仿宋_GB2312" w:cs="Times New Roman"/>
          <w:color w:val="auto"/>
          <w:sz w:val="32"/>
          <w:szCs w:val="32"/>
          <w:highlight w:val="none"/>
          <w:lang w:val="en-US" w:eastAsia="zh-CN"/>
        </w:rPr>
        <w:t>津南</w:t>
      </w:r>
      <w:r>
        <w:rPr>
          <w:rFonts w:hint="default" w:ascii="Times New Roman" w:hAnsi="Times New Roman" w:eastAsia="仿宋_GB2312" w:cs="Times New Roman"/>
          <w:i w:val="0"/>
          <w:iCs w:val="0"/>
          <w:caps w:val="0"/>
          <w:color w:val="auto"/>
          <w:spacing w:val="0"/>
          <w:sz w:val="32"/>
          <w:szCs w:val="32"/>
          <w:highlight w:val="none"/>
          <w:shd w:val="clear" w:fill="FFFFFF"/>
        </w:rPr>
        <w:t>园建设，根据</w:t>
      </w:r>
      <w:r>
        <w:rPr>
          <w:rFonts w:hint="default" w:ascii="Times New Roman" w:hAnsi="Times New Roman" w:eastAsia="仿宋_GB2312" w:cs="Times New Roman"/>
          <w:color w:val="auto"/>
          <w:sz w:val="32"/>
          <w:szCs w:val="32"/>
          <w:highlight w:val="none"/>
        </w:rPr>
        <w:t>《关于</w:t>
      </w:r>
      <w:r>
        <w:rPr>
          <w:rFonts w:hint="default" w:ascii="Times New Roman" w:hAnsi="Times New Roman" w:eastAsia="仿宋_GB2312" w:cs="Times New Roman"/>
          <w:color w:val="auto"/>
          <w:sz w:val="32"/>
          <w:szCs w:val="32"/>
          <w:highlight w:val="none"/>
          <w:lang w:eastAsia="zh-CN"/>
        </w:rPr>
        <w:t>进一步</w:t>
      </w:r>
      <w:r>
        <w:rPr>
          <w:rFonts w:hint="default" w:ascii="Times New Roman" w:hAnsi="Times New Roman" w:eastAsia="仿宋_GB2312" w:cs="Times New Roman"/>
          <w:color w:val="auto"/>
          <w:sz w:val="32"/>
          <w:szCs w:val="32"/>
          <w:highlight w:val="none"/>
        </w:rPr>
        <w:t>支持天开高教科创园高质量发展的若干政策措施》</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津政规〔2024〕3号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shd w:val="clear" w:fill="FFFFFF"/>
        </w:rPr>
        <w:t>等文件精神，</w:t>
      </w: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现</w:t>
      </w:r>
      <w:r>
        <w:rPr>
          <w:rFonts w:hint="default" w:ascii="Times New Roman" w:hAnsi="Times New Roman" w:eastAsia="仿宋_GB2312" w:cs="Times New Roman"/>
          <w:i w:val="0"/>
          <w:iCs w:val="0"/>
          <w:caps w:val="0"/>
          <w:color w:val="auto"/>
          <w:spacing w:val="0"/>
          <w:sz w:val="32"/>
          <w:szCs w:val="32"/>
          <w:highlight w:val="none"/>
          <w:shd w:val="clear" w:fill="FFFFFF"/>
        </w:rPr>
        <w:t>开展202</w:t>
      </w: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4</w:t>
      </w:r>
      <w:r>
        <w:rPr>
          <w:rFonts w:hint="default" w:ascii="Times New Roman" w:hAnsi="Times New Roman" w:eastAsia="仿宋_GB2312" w:cs="Times New Roman"/>
          <w:i w:val="0"/>
          <w:iCs w:val="0"/>
          <w:caps w:val="0"/>
          <w:color w:val="auto"/>
          <w:spacing w:val="0"/>
          <w:sz w:val="32"/>
          <w:szCs w:val="32"/>
          <w:highlight w:val="none"/>
          <w:shd w:val="clear" w:fill="FFFFFF"/>
        </w:rPr>
        <w:t>年度天开</w:t>
      </w:r>
      <w:r>
        <w:rPr>
          <w:rFonts w:hint="eastAsia" w:ascii="Times New Roman" w:hAnsi="Times New Roman" w:eastAsia="仿宋_GB2312" w:cs="Times New Roman"/>
          <w:color w:val="auto"/>
          <w:sz w:val="32"/>
          <w:szCs w:val="32"/>
          <w:highlight w:val="none"/>
          <w:lang w:val="en-US" w:eastAsia="zh-CN"/>
        </w:rPr>
        <w:t>津南</w:t>
      </w:r>
      <w:r>
        <w:rPr>
          <w:rFonts w:hint="default" w:ascii="Times New Roman" w:hAnsi="Times New Roman" w:eastAsia="仿宋_GB2312" w:cs="Times New Roman"/>
          <w:i w:val="0"/>
          <w:iCs w:val="0"/>
          <w:caps w:val="0"/>
          <w:color w:val="auto"/>
          <w:spacing w:val="0"/>
          <w:sz w:val="32"/>
          <w:szCs w:val="32"/>
          <w:highlight w:val="none"/>
          <w:shd w:val="clear" w:fill="FFFFFF"/>
        </w:rPr>
        <w:t>园科技企业贷款贴息工作，现通知如下。</w:t>
      </w:r>
    </w:p>
    <w:p w14:paraId="5CBF745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一、申报要求</w:t>
      </w:r>
    </w:p>
    <w:p w14:paraId="77E4379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i w:val="0"/>
          <w:iCs w:val="0"/>
          <w:caps w:val="0"/>
          <w:color w:val="auto"/>
          <w:spacing w:val="0"/>
          <w:sz w:val="32"/>
          <w:szCs w:val="32"/>
          <w:highlight w:val="none"/>
          <w:shd w:val="clear" w:fill="FFFFFF"/>
        </w:rPr>
        <w:t>（一）支持对象</w:t>
      </w:r>
    </w:p>
    <w:p w14:paraId="3B8B5594">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 w:cs="Times New Roman"/>
          <w:sz w:val="32"/>
          <w:szCs w:val="32"/>
          <w:lang w:eastAsia="zh-CN"/>
        </w:rPr>
      </w:pPr>
      <w:r>
        <w:rPr>
          <w:rFonts w:hint="default" w:ascii="Times New Roman" w:hAnsi="Times New Roman" w:eastAsia="仿宋_GB2312" w:cs="Times New Roman"/>
          <w:snapToGrid w:val="0"/>
          <w:kern w:val="0"/>
          <w:sz w:val="32"/>
          <w:szCs w:val="32"/>
          <w:lang w:val="en-US" w:eastAsia="zh-CN"/>
        </w:rPr>
        <w:t>本政策支持的对象为2023年4月11日（含）以来在天开津南园范围内新注册的科技型企业、2023年4月11日前天开津南园注册的经认定的科技型企业（雏鹰企业、瞪羚企业、科技领军企业</w:t>
      </w:r>
      <w:r>
        <w:rPr>
          <w:rFonts w:hint="eastAsia"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napToGrid w:val="0"/>
          <w:kern w:val="0"/>
          <w:sz w:val="32"/>
          <w:szCs w:val="32"/>
          <w:lang w:val="en-US" w:eastAsia="zh-CN"/>
        </w:rPr>
        <w:t>科技领军培育企业等）、天开园孵化在津南区内天开津南园以外产业化的科技型企业。</w:t>
      </w:r>
    </w:p>
    <w:p w14:paraId="7CDF2794">
      <w:pPr>
        <w:keepNext w:val="0"/>
        <w:keepLines w:val="0"/>
        <w:pageBreakBefore w:val="0"/>
        <w:widowControl w:val="0"/>
        <w:numPr>
          <w:ilvl w:val="0"/>
          <w:numId w:val="0"/>
        </w:numPr>
        <w:tabs>
          <w:tab w:val="left" w:pos="7920"/>
        </w:tabs>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天开津南园四至范围：</w:t>
      </w:r>
    </w:p>
    <w:p w14:paraId="11155D0B">
      <w:pPr>
        <w:keepNext w:val="0"/>
        <w:keepLines w:val="0"/>
        <w:pageBreakBefore w:val="0"/>
        <w:widowControl w:val="0"/>
        <w:numPr>
          <w:ilvl w:val="0"/>
          <w:numId w:val="0"/>
        </w:numPr>
        <w:tabs>
          <w:tab w:val="left" w:pos="7920"/>
        </w:tabs>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天开津南园主体范围:东至东沽路、雅润路；南至津港公路、津晋高速、津港高速、同砚路；西至微山南路、新家园路；北至赤龙街、五大街、宁静高速、天津大道(包含紧邻雅润路东侧的海棠众创大街)。</w:t>
      </w:r>
    </w:p>
    <w:p w14:paraId="4B4BE156">
      <w:pPr>
        <w:keepNext w:val="0"/>
        <w:keepLines w:val="0"/>
        <w:pageBreakBefore w:val="0"/>
        <w:widowControl w:val="0"/>
        <w:numPr>
          <w:ilvl w:val="0"/>
          <w:numId w:val="0"/>
        </w:numPr>
        <w:tabs>
          <w:tab w:val="left" w:pos="7920"/>
        </w:tabs>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天开津南园天乐创新产业园范围:东至高营路、南至德惠道、西至建营路、北至福惠道。</w:t>
      </w:r>
    </w:p>
    <w:p w14:paraId="2B2E17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i w:val="0"/>
          <w:iCs w:val="0"/>
          <w:caps w:val="0"/>
          <w:color w:val="auto"/>
          <w:spacing w:val="0"/>
          <w:sz w:val="32"/>
          <w:szCs w:val="32"/>
          <w:highlight w:val="none"/>
          <w:shd w:val="clear" w:fill="FFFFFF"/>
        </w:rPr>
        <w:t>（二）申报条件</w:t>
      </w:r>
    </w:p>
    <w:p w14:paraId="05A5D93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shd w:val="clear" w:fill="FFFFFF"/>
        </w:rPr>
      </w:pP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1.</w:t>
      </w:r>
      <w:r>
        <w:rPr>
          <w:rFonts w:hint="default" w:ascii="Times New Roman" w:hAnsi="Times New Roman" w:eastAsia="仿宋_GB2312" w:cs="Times New Roman"/>
          <w:i w:val="0"/>
          <w:iCs w:val="0"/>
          <w:caps w:val="0"/>
          <w:color w:val="auto"/>
          <w:spacing w:val="0"/>
          <w:sz w:val="32"/>
          <w:szCs w:val="32"/>
          <w:highlight w:val="none"/>
          <w:shd w:val="clear" w:fill="FFFFFF"/>
        </w:rPr>
        <w:t>企业通过</w:t>
      </w:r>
      <w:r>
        <w:rPr>
          <w:rFonts w:hint="eastAsia" w:ascii="Times New Roman" w:hAnsi="Times New Roman" w:eastAsia="仿宋_GB2312" w:cs="Times New Roman"/>
          <w:color w:val="000000"/>
          <w:sz w:val="32"/>
          <w:szCs w:val="32"/>
          <w:shd w:val="clear" w:color="auto" w:fill="FFFFFF"/>
          <w:lang w:val="en-US" w:eastAsia="zh-CN"/>
        </w:rPr>
        <w:t>天津</w:t>
      </w:r>
      <w:r>
        <w:rPr>
          <w:rFonts w:hint="default" w:ascii="Times New Roman" w:hAnsi="Times New Roman" w:eastAsia="仿宋_GB2312" w:cs="Times New Roman"/>
          <w:color w:val="000000"/>
          <w:sz w:val="32"/>
          <w:szCs w:val="32"/>
          <w:shd w:val="clear" w:color="auto" w:fill="FFFFFF"/>
          <w:lang w:val="en-US" w:eastAsia="zh-CN"/>
        </w:rPr>
        <w:t>市银行</w:t>
      </w:r>
      <w:r>
        <w:rPr>
          <w:rFonts w:hint="default" w:ascii="Times New Roman" w:hAnsi="Times New Roman" w:eastAsia="仿宋_GB2312" w:cs="Times New Roman"/>
          <w:i w:val="0"/>
          <w:iCs w:val="0"/>
          <w:caps w:val="0"/>
          <w:color w:val="auto"/>
          <w:spacing w:val="0"/>
          <w:sz w:val="32"/>
          <w:szCs w:val="32"/>
          <w:highlight w:val="none"/>
          <w:shd w:val="clear" w:fill="FFFFFF"/>
        </w:rPr>
        <w:t>获得并实际放款的贷款可给予贴息。</w:t>
      </w:r>
    </w:p>
    <w:p w14:paraId="5D7AABA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shd w:val="clear" w:fill="FFFFFF"/>
        </w:rPr>
      </w:pP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2.</w:t>
      </w:r>
      <w:r>
        <w:rPr>
          <w:rFonts w:hint="default" w:ascii="Times New Roman" w:hAnsi="Times New Roman" w:eastAsia="仿宋_GB2312" w:cs="Times New Roman"/>
          <w:i w:val="0"/>
          <w:iCs w:val="0"/>
          <w:caps w:val="0"/>
          <w:color w:val="auto"/>
          <w:spacing w:val="0"/>
          <w:sz w:val="32"/>
          <w:szCs w:val="32"/>
          <w:highlight w:val="none"/>
          <w:shd w:val="clear" w:fill="FFFFFF"/>
        </w:rPr>
        <w:t>贷款应当用于支持企业生产经营，不得用于个人消费、投资资本市场、购买住宅、民间借贷等。</w:t>
      </w:r>
    </w:p>
    <w:p w14:paraId="30DC23E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shd w:val="clear" w:fill="FFFFFF"/>
        </w:rPr>
      </w:pP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3.</w:t>
      </w:r>
      <w:r>
        <w:rPr>
          <w:rFonts w:hint="default" w:ascii="Times New Roman" w:hAnsi="Times New Roman" w:eastAsia="仿宋_GB2312" w:cs="Times New Roman"/>
          <w:i w:val="0"/>
          <w:iCs w:val="0"/>
          <w:caps w:val="0"/>
          <w:color w:val="auto"/>
          <w:spacing w:val="0"/>
          <w:sz w:val="32"/>
          <w:szCs w:val="32"/>
          <w:highlight w:val="none"/>
          <w:shd w:val="clear" w:fill="FFFFFF"/>
        </w:rPr>
        <w:t>企业作为借款人取得的贷款，或企业法定代表人、实际控制人作为借款人取得的个人经营性贷款；企业从同一银行或不同银行获得的多笔贷款，均可申请贷款贴息。</w:t>
      </w:r>
    </w:p>
    <w:p w14:paraId="4DBDC34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i w:val="0"/>
          <w:iCs w:val="0"/>
          <w:caps w:val="0"/>
          <w:color w:val="auto"/>
          <w:spacing w:val="0"/>
          <w:sz w:val="32"/>
          <w:szCs w:val="32"/>
          <w:highlight w:val="none"/>
          <w:shd w:val="clear" w:fill="FFFFFF"/>
        </w:rPr>
        <w:t>（三）奖励标准</w:t>
      </w:r>
    </w:p>
    <w:p w14:paraId="36901CF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iCs w:val="0"/>
          <w:caps w:val="0"/>
          <w:color w:val="auto"/>
          <w:spacing w:val="0"/>
          <w:sz w:val="32"/>
          <w:szCs w:val="32"/>
          <w:highlight w:val="none"/>
          <w:shd w:val="clear" w:fill="FFFFFF"/>
        </w:rPr>
        <w:t>1.按照科技企业实际获得贷款支付利息的50%给予贴息补助。企业申请贴息金额=付息凭证利息金额×50%。</w:t>
      </w:r>
    </w:p>
    <w:p w14:paraId="46BB05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2</w:t>
      </w:r>
      <w:r>
        <w:rPr>
          <w:rFonts w:hint="default" w:ascii="Times New Roman" w:hAnsi="Times New Roman" w:eastAsia="仿宋_GB2312" w:cs="Times New Roman"/>
          <w:i w:val="0"/>
          <w:iCs w:val="0"/>
          <w:caps w:val="0"/>
          <w:color w:val="auto"/>
          <w:spacing w:val="0"/>
          <w:sz w:val="32"/>
          <w:szCs w:val="32"/>
          <w:highlight w:val="none"/>
          <w:shd w:val="clear" w:fill="FFFFFF"/>
        </w:rPr>
        <w:t>.单个企业累计贴息补助总额最</w:t>
      </w: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高</w:t>
      </w:r>
      <w:r>
        <w:rPr>
          <w:rFonts w:hint="default" w:ascii="Times New Roman" w:hAnsi="Times New Roman" w:eastAsia="仿宋_GB2312" w:cs="Times New Roman"/>
          <w:i w:val="0"/>
          <w:iCs w:val="0"/>
          <w:caps w:val="0"/>
          <w:color w:val="auto"/>
          <w:spacing w:val="0"/>
          <w:sz w:val="32"/>
          <w:szCs w:val="32"/>
          <w:highlight w:val="none"/>
          <w:shd w:val="clear" w:fill="FFFFFF"/>
        </w:rPr>
        <w:t>100万元。</w:t>
      </w:r>
    </w:p>
    <w:p w14:paraId="61AD24C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shd w:val="clear" w:fill="FFFFFF"/>
        </w:rPr>
      </w:pP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3</w:t>
      </w:r>
      <w:r>
        <w:rPr>
          <w:rFonts w:hint="default" w:ascii="Times New Roman" w:hAnsi="Times New Roman" w:eastAsia="仿宋_GB2312" w:cs="Times New Roman"/>
          <w:i w:val="0"/>
          <w:iCs w:val="0"/>
          <w:caps w:val="0"/>
          <w:color w:val="auto"/>
          <w:spacing w:val="0"/>
          <w:sz w:val="32"/>
          <w:szCs w:val="32"/>
          <w:highlight w:val="none"/>
          <w:shd w:val="clear" w:fill="FFFFFF"/>
        </w:rPr>
        <w:t>.逾期还贷产生的逾期贷款加息、罚息等不予贴息。</w:t>
      </w:r>
    </w:p>
    <w:p w14:paraId="2588AC2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二、申报流程</w:t>
      </w:r>
    </w:p>
    <w:p w14:paraId="45ABDDE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iCs w:val="0"/>
          <w:caps w:val="0"/>
          <w:color w:val="auto"/>
          <w:spacing w:val="0"/>
          <w:sz w:val="32"/>
          <w:szCs w:val="32"/>
          <w:highlight w:val="none"/>
          <w:shd w:val="clear" w:fill="FFFFFF"/>
        </w:rPr>
        <w:t>本贴息项目实行先付后贴，企业在向贷款银行支付利息后，凭贷款银行相关材料申请贴息补助。</w:t>
      </w:r>
    </w:p>
    <w:p w14:paraId="243FCDA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i w:val="0"/>
          <w:iCs w:val="0"/>
          <w:caps w:val="0"/>
          <w:color w:val="auto"/>
          <w:spacing w:val="0"/>
          <w:sz w:val="32"/>
          <w:szCs w:val="32"/>
          <w:highlight w:val="none"/>
          <w:shd w:val="clear" w:fill="FFFFFF"/>
        </w:rPr>
        <w:t>（一）线上申报</w:t>
      </w:r>
    </w:p>
    <w:p w14:paraId="09D701FF">
      <w:pPr>
        <w:pStyle w:val="3"/>
        <w:ind w:firstLine="640" w:firstLineChars="200"/>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lang w:val="en-US" w:eastAsia="zh-CN"/>
        </w:rPr>
        <w:t>2024年</w:t>
      </w:r>
      <w:r>
        <w:rPr>
          <w:rFonts w:hint="default" w:ascii="Times New Roman" w:hAnsi="Times New Roman" w:eastAsia="仿宋_GB2312" w:cs="Times New Roman"/>
          <w:i w:val="0"/>
          <w:iCs w:val="0"/>
          <w:snapToGrid w:val="0"/>
          <w:color w:val="auto"/>
          <w:kern w:val="0"/>
          <w:sz w:val="32"/>
          <w:szCs w:val="32"/>
          <w:highlight w:val="none"/>
          <w:u w:val="none"/>
          <w:lang w:val="en-US" w:eastAsia="zh-CN"/>
        </w:rPr>
        <w:t>9月23日</w:t>
      </w:r>
      <w:r>
        <w:rPr>
          <w:rFonts w:hint="default" w:ascii="Times New Roman" w:hAnsi="Times New Roman" w:eastAsia="仿宋_GB2312" w:cs="Times New Roman"/>
          <w:strike w:val="0"/>
          <w:dstrike w:val="0"/>
          <w:snapToGrid w:val="0"/>
          <w:kern w:val="0"/>
          <w:sz w:val="32"/>
          <w:szCs w:val="32"/>
          <w:lang w:eastAsia="zh-CN"/>
        </w:rPr>
        <w:t>9:00</w:t>
      </w:r>
      <w:r>
        <w:rPr>
          <w:rFonts w:hint="default" w:ascii="Times New Roman" w:hAnsi="Times New Roman" w:eastAsia="仿宋_GB2312" w:cs="Times New Roman"/>
          <w:i w:val="0"/>
          <w:iCs w:val="0"/>
          <w:snapToGrid w:val="0"/>
          <w:color w:val="auto"/>
          <w:kern w:val="0"/>
          <w:sz w:val="32"/>
          <w:szCs w:val="32"/>
          <w:highlight w:val="none"/>
          <w:u w:val="none"/>
          <w:lang w:val="en-US" w:eastAsia="zh-CN"/>
        </w:rPr>
        <w:t>至10月12日</w:t>
      </w:r>
      <w:r>
        <w:rPr>
          <w:rFonts w:hint="default" w:ascii="Times New Roman" w:hAnsi="Times New Roman" w:eastAsia="仿宋_GB2312" w:cs="Times New Roman"/>
          <w:strike w:val="0"/>
          <w:dstrike w:val="0"/>
          <w:snapToGrid w:val="0"/>
          <w:kern w:val="0"/>
          <w:sz w:val="32"/>
          <w:szCs w:val="32"/>
          <w:lang w:eastAsia="zh-CN"/>
        </w:rPr>
        <w:t>17:00</w:t>
      </w:r>
      <w:r>
        <w:rPr>
          <w:rFonts w:hint="default" w:ascii="Times New Roman" w:hAnsi="Times New Roman" w:eastAsia="仿宋_GB2312" w:cs="Times New Roman"/>
          <w:i w:val="0"/>
          <w:iCs w:val="0"/>
          <w:snapToGrid w:val="0"/>
          <w:color w:val="auto"/>
          <w:kern w:val="0"/>
          <w:sz w:val="32"/>
          <w:szCs w:val="32"/>
          <w:highlight w:val="none"/>
          <w:u w:val="none"/>
          <w:lang w:val="en-US" w:eastAsia="zh-CN"/>
        </w:rPr>
        <w:t>，申请人</w:t>
      </w:r>
      <w:r>
        <w:rPr>
          <w:rFonts w:hint="default" w:ascii="Times New Roman" w:hAnsi="Times New Roman" w:eastAsia="仿宋_GB2312" w:cs="Times New Roman"/>
          <w:snapToGrid w:val="0"/>
          <w:color w:val="auto"/>
          <w:kern w:val="0"/>
          <w:sz w:val="32"/>
          <w:szCs w:val="32"/>
          <w:lang w:eastAsia="zh-CN"/>
        </w:rPr>
        <w:t>填</w:t>
      </w:r>
      <w:r>
        <w:rPr>
          <w:rFonts w:hint="default" w:ascii="Times New Roman" w:hAnsi="Times New Roman" w:eastAsia="仿宋_GB2312" w:cs="Times New Roman"/>
          <w:snapToGrid w:val="0"/>
          <w:color w:val="auto"/>
          <w:kern w:val="0"/>
          <w:sz w:val="32"/>
          <w:szCs w:val="32"/>
          <w:highlight w:val="none"/>
          <w:lang w:eastAsia="zh-CN"/>
        </w:rPr>
        <w:t>写《天开</w:t>
      </w:r>
      <w:r>
        <w:rPr>
          <w:rFonts w:hint="eastAsia" w:ascii="Times New Roman" w:hAnsi="Times New Roman" w:eastAsia="仿宋_GB2312" w:cs="Times New Roman"/>
          <w:snapToGrid w:val="0"/>
          <w:kern w:val="0"/>
          <w:sz w:val="32"/>
          <w:szCs w:val="32"/>
          <w:highlight w:val="none"/>
          <w:lang w:val="en-US" w:eastAsia="zh-CN"/>
        </w:rPr>
        <w:t>津南</w:t>
      </w:r>
      <w:r>
        <w:rPr>
          <w:rFonts w:hint="default" w:ascii="Times New Roman" w:hAnsi="Times New Roman" w:eastAsia="仿宋_GB2312" w:cs="Times New Roman"/>
          <w:snapToGrid w:val="0"/>
          <w:color w:val="auto"/>
          <w:kern w:val="0"/>
          <w:sz w:val="32"/>
          <w:szCs w:val="32"/>
          <w:highlight w:val="none"/>
          <w:lang w:eastAsia="zh-CN"/>
        </w:rPr>
        <w:t>园</w:t>
      </w:r>
      <w:r>
        <w:rPr>
          <w:rFonts w:hint="default" w:ascii="Times New Roman" w:hAnsi="Times New Roman" w:eastAsia="仿宋_GB2312" w:cs="Times New Roman"/>
          <w:snapToGrid w:val="0"/>
          <w:color w:val="auto"/>
          <w:kern w:val="0"/>
          <w:sz w:val="32"/>
          <w:szCs w:val="32"/>
          <w:highlight w:val="none"/>
          <w:lang w:val="en-US" w:eastAsia="zh-CN"/>
        </w:rPr>
        <w:t>科技</w:t>
      </w:r>
      <w:r>
        <w:rPr>
          <w:rFonts w:hint="default" w:ascii="Times New Roman" w:hAnsi="Times New Roman" w:eastAsia="仿宋_GB2312" w:cs="Times New Roman"/>
          <w:snapToGrid w:val="0"/>
          <w:color w:val="auto"/>
          <w:kern w:val="0"/>
          <w:sz w:val="32"/>
          <w:szCs w:val="32"/>
          <w:highlight w:val="none"/>
          <w:lang w:eastAsia="zh-CN"/>
        </w:rPr>
        <w:t>企业</w:t>
      </w:r>
      <w:r>
        <w:rPr>
          <w:rFonts w:hint="default" w:ascii="Times New Roman" w:hAnsi="Times New Roman" w:eastAsia="仿宋_GB2312" w:cs="Times New Roman"/>
          <w:snapToGrid w:val="0"/>
          <w:color w:val="auto"/>
          <w:kern w:val="0"/>
          <w:sz w:val="32"/>
          <w:szCs w:val="32"/>
          <w:highlight w:val="none"/>
          <w:lang w:val="en-US" w:eastAsia="zh-CN"/>
        </w:rPr>
        <w:t>贷款贴息</w:t>
      </w:r>
      <w:r>
        <w:rPr>
          <w:rFonts w:hint="default" w:ascii="Times New Roman" w:hAnsi="Times New Roman" w:eastAsia="仿宋_GB2312" w:cs="Times New Roman"/>
          <w:snapToGrid w:val="0"/>
          <w:color w:val="auto"/>
          <w:kern w:val="0"/>
          <w:sz w:val="32"/>
          <w:szCs w:val="32"/>
          <w:highlight w:val="none"/>
          <w:lang w:eastAsia="zh-CN"/>
        </w:rPr>
        <w:t>申请表》</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lang w:val="en-US" w:eastAsia="zh-CN"/>
        </w:rPr>
        <w:t>并将电子版材料（包括申请表的word可编辑版和盖章扫描pdf版、盖章扫描的佐证材料pdf版合</w:t>
      </w:r>
      <w:r>
        <w:rPr>
          <w:rFonts w:hint="default" w:ascii="Times New Roman" w:hAnsi="Times New Roman" w:eastAsia="仿宋_GB2312" w:cs="Times New Roman"/>
          <w:snapToGrid w:val="0"/>
          <w:color w:val="auto"/>
          <w:kern w:val="0"/>
          <w:sz w:val="32"/>
          <w:szCs w:val="32"/>
          <w:highlight w:val="none"/>
          <w:lang w:val="en-US" w:eastAsia="zh-CN"/>
        </w:rPr>
        <w:t>并压缩），按照“贷款贴息+企业名称”命名，</w:t>
      </w:r>
      <w:r>
        <w:rPr>
          <w:rFonts w:hint="default" w:ascii="Times New Roman" w:hAnsi="Times New Roman" w:eastAsia="仿宋_GB2312" w:cs="Times New Roman"/>
          <w:snapToGrid w:val="0"/>
          <w:color w:val="auto"/>
          <w:kern w:val="0"/>
          <w:sz w:val="32"/>
          <w:szCs w:val="32"/>
          <w:highlight w:val="none"/>
          <w:lang w:eastAsia="zh-CN"/>
        </w:rPr>
        <w:t>发送至邮箱</w:t>
      </w:r>
      <w:r>
        <w:rPr>
          <w:rFonts w:hint="eastAsia" w:ascii="Times New Roman" w:hAnsi="Times New Roman" w:eastAsia="仿宋_GB2312" w:cs="Times New Roman"/>
          <w:snapToGrid w:val="0"/>
          <w:color w:val="auto"/>
          <w:kern w:val="0"/>
          <w:sz w:val="32"/>
          <w:szCs w:val="32"/>
          <w:lang w:val="en-US" w:eastAsia="zh-CN"/>
        </w:rPr>
        <w:t>jnqkjj04@tj.gov.cn</w:t>
      </w:r>
      <w:r>
        <w:rPr>
          <w:rFonts w:hint="default" w:ascii="Times New Roman" w:hAnsi="Times New Roman" w:eastAsia="仿宋_GB2312" w:cs="Times New Roman"/>
          <w:strike w:val="0"/>
          <w:dstrike w:val="0"/>
          <w:snapToGrid w:val="0"/>
          <w:kern w:val="0"/>
          <w:sz w:val="32"/>
          <w:szCs w:val="32"/>
          <w:highlight w:val="none"/>
          <w:lang w:val="en-US" w:eastAsia="zh-CN"/>
        </w:rPr>
        <w:t>（成功发送将收到回执）。</w:t>
      </w:r>
    </w:p>
    <w:p w14:paraId="57C73F5F">
      <w:pPr>
        <w:keepNext w:val="0"/>
        <w:keepLines w:val="0"/>
        <w:pageBreakBefore w:val="0"/>
        <w:widowControl w:val="0"/>
        <w:tabs>
          <w:tab w:val="left" w:pos="8647"/>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napToGrid w:val="0"/>
          <w:color w:val="auto"/>
          <w:kern w:val="0"/>
          <w:sz w:val="32"/>
          <w:szCs w:val="32"/>
          <w:lang w:val="en-US" w:eastAsia="zh-CN"/>
        </w:rPr>
      </w:pPr>
      <w:r>
        <w:rPr>
          <w:rFonts w:hint="default" w:ascii="Times New Roman" w:hAnsi="Times New Roman" w:eastAsia="楷体" w:cs="Times New Roman"/>
          <w:snapToGrid w:val="0"/>
          <w:color w:val="auto"/>
          <w:kern w:val="0"/>
          <w:sz w:val="32"/>
          <w:szCs w:val="32"/>
          <w:lang w:eastAsia="zh-CN"/>
        </w:rPr>
        <w:t>（二）</w:t>
      </w:r>
      <w:r>
        <w:rPr>
          <w:rFonts w:hint="default" w:ascii="Times New Roman" w:hAnsi="Times New Roman" w:eastAsia="楷体" w:cs="Times New Roman"/>
          <w:snapToGrid w:val="0"/>
          <w:color w:val="auto"/>
          <w:kern w:val="0"/>
          <w:sz w:val="32"/>
          <w:szCs w:val="32"/>
          <w:lang w:val="en-US" w:eastAsia="zh-CN"/>
        </w:rPr>
        <w:t>材料审查及资金发放</w:t>
      </w:r>
    </w:p>
    <w:p w14:paraId="33F3FAA4">
      <w:pPr>
        <w:keepNext w:val="0"/>
        <w:keepLines w:val="0"/>
        <w:pageBreakBefore w:val="0"/>
        <w:widowControl w:val="0"/>
        <w:tabs>
          <w:tab w:val="left" w:pos="8647"/>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napToGrid w:val="0"/>
          <w:color w:val="auto"/>
          <w:kern w:val="0"/>
          <w:sz w:val="32"/>
          <w:szCs w:val="32"/>
          <w:lang w:val="en-US" w:eastAsia="zh-CN"/>
        </w:rPr>
      </w:pPr>
      <w:r>
        <w:rPr>
          <w:rFonts w:hint="eastAsia" w:ascii="Times New Roman" w:hAnsi="Times New Roman" w:eastAsia="仿宋_GB2312" w:cs="Times New Roman"/>
          <w:snapToGrid w:val="0"/>
          <w:color w:val="auto"/>
          <w:kern w:val="0"/>
          <w:sz w:val="32"/>
          <w:szCs w:val="32"/>
          <w:lang w:val="en-US" w:eastAsia="zh-CN"/>
        </w:rPr>
        <w:t>区科技局对申报材料进行受理和形式审查。审查通过的，项目申报单位报送盖章纸质材料，一式七份。由区科技局组织相关机构或专家进行评审。评审结果经区科技局局长办公会审议通过后，在符合科学技术保密规定的前提下，将对拟支持情况进行不少于5个工作日的公示，无异议后按相关程序兑现政策。材料提交地址：津南区科技局（津南区咸水沽津歧路19号411室）。</w:t>
      </w:r>
    </w:p>
    <w:p w14:paraId="17970A4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三、有关要求</w:t>
      </w:r>
    </w:p>
    <w:p w14:paraId="49342C34">
      <w:pPr>
        <w:keepNext w:val="0"/>
        <w:keepLines w:val="0"/>
        <w:pageBreakBefore w:val="0"/>
        <w:tabs>
          <w:tab w:val="left" w:pos="8647"/>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1. 项目申报单位及项目负责人须加强对申报材料的审核把关，并对申报材料的合法性、真实性、准确性和完整性负责。</w:t>
      </w:r>
    </w:p>
    <w:p w14:paraId="494956A4">
      <w:pPr>
        <w:keepNext w:val="0"/>
        <w:keepLines w:val="0"/>
        <w:pageBreakBefore w:val="0"/>
        <w:tabs>
          <w:tab w:val="left" w:pos="8647"/>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napToGrid w:val="0"/>
          <w:color w:val="auto"/>
          <w:kern w:val="0"/>
          <w:sz w:val="32"/>
          <w:szCs w:val="32"/>
          <w:highlight w:val="none"/>
        </w:rPr>
      </w:pPr>
      <w:r>
        <w:rPr>
          <w:rFonts w:hint="default" w:ascii="Times New Roman" w:hAnsi="Times New Roman" w:eastAsia="仿宋_GB2312" w:cs="Times New Roman"/>
          <w:snapToGrid w:val="0"/>
          <w:color w:val="auto"/>
          <w:kern w:val="0"/>
          <w:sz w:val="32"/>
          <w:szCs w:val="32"/>
        </w:rPr>
        <w:t>2. 申报单位必</w:t>
      </w:r>
      <w:r>
        <w:rPr>
          <w:rFonts w:hint="default" w:ascii="Times New Roman" w:hAnsi="Times New Roman" w:eastAsia="仿宋_GB2312" w:cs="Times New Roman"/>
          <w:snapToGrid w:val="0"/>
          <w:color w:val="auto"/>
          <w:kern w:val="0"/>
          <w:sz w:val="32"/>
          <w:szCs w:val="32"/>
          <w:highlight w:val="none"/>
        </w:rPr>
        <w:t>须自主申请，不得提供虚假材料。</w:t>
      </w:r>
      <w:r>
        <w:rPr>
          <w:rFonts w:hint="eastAsia" w:ascii="Times New Roman" w:hAnsi="Times New Roman" w:eastAsia="仿宋_GB2312" w:cs="Times New Roman"/>
          <w:snapToGrid w:val="0"/>
          <w:color w:val="auto"/>
          <w:kern w:val="0"/>
          <w:sz w:val="32"/>
          <w:szCs w:val="32"/>
          <w:highlight w:val="none"/>
          <w:lang w:eastAsia="zh-CN"/>
        </w:rPr>
        <w:t>天开津南园</w:t>
      </w:r>
      <w:r>
        <w:rPr>
          <w:rFonts w:hint="default" w:ascii="Times New Roman" w:hAnsi="Times New Roman" w:eastAsia="仿宋_GB2312" w:cs="Times New Roman"/>
          <w:snapToGrid w:val="0"/>
          <w:color w:val="auto"/>
          <w:kern w:val="0"/>
          <w:sz w:val="32"/>
          <w:szCs w:val="32"/>
          <w:highlight w:val="none"/>
        </w:rPr>
        <w:t>严格按照有关程序工作，不收取任何费用。</w:t>
      </w:r>
    </w:p>
    <w:p w14:paraId="1DE78458">
      <w:pPr>
        <w:keepNext w:val="0"/>
        <w:keepLines w:val="0"/>
        <w:pageBreakBefore w:val="0"/>
        <w:tabs>
          <w:tab w:val="left" w:pos="8647"/>
        </w:tabs>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highlight w:val="none"/>
          <w:lang w:val="en-US" w:eastAsia="zh-CN"/>
        </w:rPr>
        <w:t>3</w:t>
      </w:r>
      <w:r>
        <w:rPr>
          <w:rFonts w:hint="default" w:ascii="Times New Roman" w:hAnsi="Times New Roman" w:eastAsia="仿宋_GB2312" w:cs="Times New Roman"/>
          <w:snapToGrid w:val="0"/>
          <w:color w:val="auto"/>
          <w:kern w:val="0"/>
          <w:sz w:val="32"/>
          <w:szCs w:val="32"/>
          <w:highlight w:val="none"/>
        </w:rPr>
        <w:t xml:space="preserve">. </w:t>
      </w:r>
      <w:r>
        <w:rPr>
          <w:rFonts w:hint="default" w:ascii="Times New Roman" w:hAnsi="Times New Roman" w:eastAsia="仿宋_GB2312" w:cs="Times New Roman"/>
          <w:snapToGrid w:val="0"/>
          <w:color w:val="auto"/>
          <w:kern w:val="0"/>
          <w:sz w:val="32"/>
          <w:szCs w:val="32"/>
          <w:lang w:eastAsia="zh-CN"/>
        </w:rPr>
        <w:t>获得贴息的企业应配合审计监督、绩效评价等监督检查，如发现企业存在利用不正当手段骗取贴息、获得贷款贴息后在贷款合同执行期内被列入严重失信主体名单等情形，取消企业贴息资格。涉及违法犯罪的，移交有关部门追究其责任。</w:t>
      </w:r>
    </w:p>
    <w:p w14:paraId="668F07C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四、联系方式</w:t>
      </w:r>
    </w:p>
    <w:p w14:paraId="34550B23">
      <w:pPr>
        <w:keepNext w:val="0"/>
        <w:keepLines w:val="0"/>
        <w:pageBreakBefore w:val="0"/>
        <w:widowControl w:val="0"/>
        <w:numPr>
          <w:ilvl w:val="0"/>
          <w:numId w:val="0"/>
        </w:numPr>
        <w:tabs>
          <w:tab w:val="left" w:pos="7920"/>
        </w:tab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trike w:val="0"/>
          <w:dstrike w:val="0"/>
          <w:snapToGrid w:val="0"/>
          <w:kern w:val="0"/>
          <w:sz w:val="32"/>
          <w:szCs w:val="32"/>
          <w:highlight w:val="none"/>
          <w:lang w:eastAsia="zh-CN"/>
        </w:rPr>
      </w:pPr>
      <w:r>
        <w:rPr>
          <w:rFonts w:hint="default" w:ascii="Times New Roman" w:hAnsi="Times New Roman" w:eastAsia="仿宋_GB2312" w:cs="Times New Roman"/>
          <w:snapToGrid w:val="0"/>
          <w:kern w:val="0"/>
          <w:sz w:val="32"/>
          <w:szCs w:val="32"/>
          <w:highlight w:val="none"/>
          <w:lang w:eastAsia="zh-CN"/>
        </w:rPr>
        <w:t>自通知发布之日起至</w:t>
      </w:r>
      <w:r>
        <w:rPr>
          <w:rFonts w:hint="default" w:ascii="Times New Roman" w:hAnsi="Times New Roman" w:eastAsia="仿宋_GB2312" w:cs="Times New Roman"/>
          <w:snapToGrid w:val="0"/>
          <w:kern w:val="0"/>
          <w:sz w:val="32"/>
          <w:szCs w:val="32"/>
          <w:highlight w:val="none"/>
          <w:lang w:val="en-US" w:eastAsia="zh-CN"/>
        </w:rPr>
        <w:t>2024年</w:t>
      </w:r>
      <w:r>
        <w:rPr>
          <w:rFonts w:hint="default" w:ascii="Times New Roman" w:hAnsi="Times New Roman" w:eastAsia="仿宋_GB2312" w:cs="Times New Roman"/>
          <w:i w:val="0"/>
          <w:iCs w:val="0"/>
          <w:snapToGrid w:val="0"/>
          <w:color w:val="auto"/>
          <w:kern w:val="0"/>
          <w:sz w:val="32"/>
          <w:szCs w:val="32"/>
          <w:highlight w:val="none"/>
          <w:u w:val="none"/>
          <w:lang w:val="en-US" w:eastAsia="zh-CN"/>
        </w:rPr>
        <w:t>10月20日</w:t>
      </w:r>
      <w:r>
        <w:rPr>
          <w:rFonts w:hint="default" w:ascii="Times New Roman" w:hAnsi="Times New Roman" w:eastAsia="仿宋_GB2312" w:cs="Times New Roman"/>
          <w:strike w:val="0"/>
          <w:dstrike w:val="0"/>
          <w:snapToGrid w:val="0"/>
          <w:kern w:val="0"/>
          <w:sz w:val="32"/>
          <w:szCs w:val="32"/>
          <w:highlight w:val="none"/>
          <w:lang w:eastAsia="zh-CN"/>
        </w:rPr>
        <w:t>17:00前（法定节假日和公休日除外）开通申报咨询电话</w:t>
      </w:r>
      <w:r>
        <w:rPr>
          <w:rFonts w:hint="eastAsia" w:ascii="Times New Roman" w:hAnsi="Times New Roman" w:eastAsia="仿宋_GB2312" w:cs="Times New Roman"/>
          <w:strike w:val="0"/>
          <w:dstrike w:val="0"/>
          <w:snapToGrid w:val="0"/>
          <w:kern w:val="0"/>
          <w:sz w:val="32"/>
          <w:szCs w:val="32"/>
          <w:highlight w:val="none"/>
          <w:lang w:eastAsia="zh-CN"/>
        </w:rPr>
        <w:t>：</w:t>
      </w:r>
    </w:p>
    <w:p w14:paraId="1473C8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津南区科技局 88982307</w:t>
      </w:r>
    </w:p>
    <w:p w14:paraId="42ADEE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default" w:ascii="Times New Roman" w:hAnsi="Times New Roman" w:eastAsia="仿宋_GB2312" w:cs="Times New Roman"/>
          <w:snapToGrid w:val="0"/>
          <w:color w:val="auto"/>
          <w:kern w:val="0"/>
          <w:sz w:val="32"/>
          <w:szCs w:val="32"/>
          <w:highlight w:val="none"/>
          <w:lang w:eastAsia="zh-CN"/>
        </w:rPr>
      </w:pPr>
      <w:r>
        <w:rPr>
          <w:rFonts w:hint="default" w:ascii="Times New Roman" w:hAnsi="Times New Roman" w:eastAsia="仿宋_GB2312" w:cs="Times New Roman"/>
          <w:sz w:val="32"/>
          <w:szCs w:val="32"/>
          <w:highlight w:val="none"/>
          <w:lang w:val="en-US" w:eastAsia="zh-CN"/>
        </w:rPr>
        <w:t>附件：1.</w:t>
      </w:r>
      <w:r>
        <w:rPr>
          <w:rFonts w:hint="default" w:ascii="Times New Roman" w:hAnsi="Times New Roman" w:eastAsia="仿宋_GB2312" w:cs="Times New Roman"/>
          <w:snapToGrid w:val="0"/>
          <w:color w:val="auto"/>
          <w:kern w:val="0"/>
          <w:sz w:val="32"/>
          <w:szCs w:val="32"/>
          <w:highlight w:val="none"/>
          <w:lang w:eastAsia="zh-CN"/>
        </w:rPr>
        <w:t>天开</w:t>
      </w:r>
      <w:r>
        <w:rPr>
          <w:rFonts w:hint="eastAsia" w:ascii="Times New Roman" w:hAnsi="Times New Roman" w:eastAsia="仿宋_GB2312" w:cs="Times New Roman"/>
          <w:snapToGrid w:val="0"/>
          <w:kern w:val="0"/>
          <w:sz w:val="32"/>
          <w:szCs w:val="32"/>
          <w:highlight w:val="none"/>
          <w:lang w:val="en-US" w:eastAsia="zh-CN"/>
        </w:rPr>
        <w:t>津南</w:t>
      </w:r>
      <w:r>
        <w:rPr>
          <w:rFonts w:hint="default" w:ascii="Times New Roman" w:hAnsi="Times New Roman" w:eastAsia="仿宋_GB2312" w:cs="Times New Roman"/>
          <w:snapToGrid w:val="0"/>
          <w:color w:val="auto"/>
          <w:kern w:val="0"/>
          <w:sz w:val="32"/>
          <w:szCs w:val="32"/>
          <w:highlight w:val="none"/>
          <w:lang w:eastAsia="zh-CN"/>
        </w:rPr>
        <w:t>园</w:t>
      </w:r>
      <w:r>
        <w:rPr>
          <w:rFonts w:hint="default" w:ascii="Times New Roman" w:hAnsi="Times New Roman" w:eastAsia="仿宋_GB2312" w:cs="Times New Roman"/>
          <w:snapToGrid w:val="0"/>
          <w:color w:val="auto"/>
          <w:kern w:val="0"/>
          <w:sz w:val="32"/>
          <w:szCs w:val="32"/>
          <w:highlight w:val="none"/>
          <w:lang w:val="en-US" w:eastAsia="zh-CN"/>
        </w:rPr>
        <w:t>科技</w:t>
      </w:r>
      <w:r>
        <w:rPr>
          <w:rFonts w:hint="default" w:ascii="Times New Roman" w:hAnsi="Times New Roman" w:eastAsia="仿宋_GB2312" w:cs="Times New Roman"/>
          <w:snapToGrid w:val="0"/>
          <w:color w:val="auto"/>
          <w:kern w:val="0"/>
          <w:sz w:val="32"/>
          <w:szCs w:val="32"/>
          <w:highlight w:val="none"/>
          <w:lang w:eastAsia="zh-CN"/>
        </w:rPr>
        <w:t>企业</w:t>
      </w:r>
      <w:r>
        <w:rPr>
          <w:rFonts w:hint="default" w:ascii="Times New Roman" w:hAnsi="Times New Roman" w:eastAsia="仿宋_GB2312" w:cs="Times New Roman"/>
          <w:snapToGrid w:val="0"/>
          <w:color w:val="auto"/>
          <w:kern w:val="0"/>
          <w:sz w:val="32"/>
          <w:szCs w:val="32"/>
          <w:highlight w:val="none"/>
          <w:lang w:val="en-US" w:eastAsia="zh-CN"/>
        </w:rPr>
        <w:t>贷款贴息</w:t>
      </w:r>
      <w:r>
        <w:rPr>
          <w:rFonts w:hint="default" w:ascii="Times New Roman" w:hAnsi="Times New Roman" w:eastAsia="仿宋_GB2312" w:cs="Times New Roman"/>
          <w:snapToGrid w:val="0"/>
          <w:color w:val="auto"/>
          <w:kern w:val="0"/>
          <w:sz w:val="32"/>
          <w:szCs w:val="32"/>
          <w:highlight w:val="none"/>
          <w:lang w:eastAsia="zh-CN"/>
        </w:rPr>
        <w:t>申请表</w:t>
      </w:r>
    </w:p>
    <w:p w14:paraId="4F67842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snapToGrid w:val="0"/>
          <w:color w:val="auto"/>
          <w:kern w:val="0"/>
          <w:sz w:val="32"/>
          <w:szCs w:val="32"/>
          <w:highlight w:val="none"/>
          <w:lang w:val="en-US" w:eastAsia="zh-CN"/>
        </w:rPr>
      </w:pPr>
      <w:r>
        <w:rPr>
          <w:rFonts w:hint="default" w:ascii="Times New Roman" w:hAnsi="Times New Roman" w:eastAsia="仿宋_GB2312" w:cs="Times New Roman"/>
          <w:snapToGrid w:val="0"/>
          <w:color w:val="auto"/>
          <w:kern w:val="0"/>
          <w:sz w:val="32"/>
          <w:szCs w:val="32"/>
          <w:highlight w:val="none"/>
          <w:lang w:val="en-US" w:eastAsia="zh-CN"/>
        </w:rPr>
        <w:t xml:space="preserve">    </w:t>
      </w:r>
      <w:r>
        <w:rPr>
          <w:rFonts w:hint="eastAsia" w:ascii="Times New Roman" w:hAnsi="Times New Roman" w:eastAsia="仿宋_GB2312" w:cs="Times New Roman"/>
          <w:snapToGrid w:val="0"/>
          <w:color w:val="auto"/>
          <w:kern w:val="0"/>
          <w:sz w:val="32"/>
          <w:szCs w:val="32"/>
          <w:highlight w:val="none"/>
          <w:lang w:val="en-US" w:eastAsia="zh-CN"/>
        </w:rPr>
        <w:t xml:space="preserve"> </w:t>
      </w:r>
      <w:r>
        <w:rPr>
          <w:rFonts w:hint="default" w:ascii="Times New Roman" w:hAnsi="Times New Roman" w:eastAsia="仿宋_GB2312" w:cs="Times New Roman"/>
          <w:snapToGrid w:val="0"/>
          <w:color w:val="auto"/>
          <w:kern w:val="0"/>
          <w:sz w:val="32"/>
          <w:szCs w:val="32"/>
          <w:highlight w:val="none"/>
          <w:lang w:val="en-US" w:eastAsia="zh-CN"/>
        </w:rPr>
        <w:t xml:space="preserve">  2.佐证材料清单</w:t>
      </w:r>
    </w:p>
    <w:p w14:paraId="23CB91F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snapToGrid w:val="0"/>
          <w:color w:val="auto"/>
          <w:kern w:val="0"/>
          <w:sz w:val="32"/>
          <w:szCs w:val="32"/>
          <w:highlight w:val="none"/>
          <w:lang w:val="en-US" w:eastAsia="zh-CN"/>
        </w:rPr>
      </w:pPr>
    </w:p>
    <w:p w14:paraId="3E16C1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snapToGrid w:val="0"/>
          <w:color w:val="auto"/>
          <w:kern w:val="0"/>
          <w:sz w:val="32"/>
          <w:szCs w:val="32"/>
          <w:highlight w:val="none"/>
          <w:lang w:val="en-US" w:eastAsia="zh-CN"/>
        </w:rPr>
      </w:pPr>
    </w:p>
    <w:p w14:paraId="57DD8B5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Fonts w:hint="default" w:ascii="Times New Roman" w:hAnsi="Times New Roman" w:eastAsia="仿宋_GB2312" w:cs="Times New Roman"/>
          <w:color w:val="auto"/>
          <w:kern w:val="0"/>
          <w:sz w:val="32"/>
          <w:szCs w:val="32"/>
          <w:highlight w:val="none"/>
          <w:lang w:val="en-US" w:eastAsia="zh-CN" w:bidi="ar"/>
        </w:rPr>
      </w:pPr>
      <w:r>
        <w:rPr>
          <w:rFonts w:hint="eastAsia" w:ascii="Times New Roman" w:hAnsi="Times New Roman" w:eastAsia="仿宋_GB2312" w:cs="Times New Roman"/>
          <w:color w:val="auto"/>
          <w:kern w:val="0"/>
          <w:sz w:val="32"/>
          <w:szCs w:val="32"/>
          <w:highlight w:val="none"/>
          <w:lang w:val="en-US" w:eastAsia="zh-CN" w:bidi="ar"/>
        </w:rPr>
        <w:t xml:space="preserve">                  </w:t>
      </w:r>
      <w:r>
        <w:rPr>
          <w:rFonts w:hint="default" w:ascii="Times New Roman" w:hAnsi="Times New Roman" w:eastAsia="仿宋_GB2312" w:cs="Times New Roman"/>
          <w:color w:val="auto"/>
          <w:kern w:val="0"/>
          <w:sz w:val="32"/>
          <w:szCs w:val="32"/>
          <w:highlight w:val="none"/>
          <w:lang w:val="en-US" w:eastAsia="zh-CN" w:bidi="ar"/>
        </w:rPr>
        <w:t>2024年9月23日</w:t>
      </w:r>
    </w:p>
    <w:p w14:paraId="1EBD7B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right"/>
        <w:textAlignment w:val="auto"/>
        <w:rPr>
          <w:rFonts w:hint="default" w:ascii="Times New Roman" w:hAnsi="Times New Roman" w:eastAsia="仿宋_GB2312" w:cs="Times New Roman"/>
          <w:color w:val="auto"/>
          <w:kern w:val="0"/>
          <w:sz w:val="32"/>
          <w:szCs w:val="32"/>
          <w:highlight w:val="none"/>
          <w:lang w:val="en-US" w:eastAsia="zh-CN" w:bidi="ar"/>
        </w:rPr>
        <w:sectPr>
          <w:pgSz w:w="11906" w:h="16838"/>
          <w:pgMar w:top="1440" w:right="1800" w:bottom="1440" w:left="1800" w:header="851" w:footer="992" w:gutter="0"/>
          <w:cols w:space="425" w:num="1"/>
          <w:docGrid w:type="lines" w:linePitch="312" w:charSpace="0"/>
        </w:sectPr>
      </w:pPr>
    </w:p>
    <w:p w14:paraId="2F164C6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黑体" w:cs="Times New Roman"/>
          <w:color w:val="auto"/>
          <w:kern w:val="0"/>
          <w:sz w:val="32"/>
          <w:szCs w:val="32"/>
          <w:highlight w:val="none"/>
          <w:lang w:val="en-US" w:eastAsia="zh-CN" w:bidi="ar"/>
        </w:rPr>
      </w:pPr>
      <w:r>
        <w:rPr>
          <w:rFonts w:hint="default" w:ascii="Times New Roman" w:hAnsi="Times New Roman" w:eastAsia="黑体" w:cs="Times New Roman"/>
          <w:color w:val="auto"/>
          <w:kern w:val="0"/>
          <w:sz w:val="32"/>
          <w:szCs w:val="32"/>
          <w:highlight w:val="none"/>
          <w:lang w:val="en-US" w:eastAsia="zh-CN" w:bidi="ar"/>
        </w:rPr>
        <w:t>附件1</w:t>
      </w:r>
    </w:p>
    <w:p w14:paraId="1188F44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default" w:ascii="Times New Roman" w:hAnsi="Times New Roman" w:eastAsia="方正小标宋简体" w:cs="Times New Roman"/>
          <w:snapToGrid w:val="0"/>
          <w:color w:val="auto"/>
          <w:kern w:val="0"/>
          <w:sz w:val="44"/>
          <w:szCs w:val="44"/>
          <w:highlight w:val="none"/>
          <w:lang w:eastAsia="zh-CN"/>
        </w:rPr>
      </w:pPr>
      <w:r>
        <w:rPr>
          <w:rFonts w:hint="default" w:ascii="Times New Roman" w:hAnsi="Times New Roman" w:eastAsia="方正小标宋简体" w:cs="Times New Roman"/>
          <w:snapToGrid w:val="0"/>
          <w:color w:val="auto"/>
          <w:kern w:val="0"/>
          <w:sz w:val="44"/>
          <w:szCs w:val="44"/>
          <w:highlight w:val="none"/>
          <w:lang w:eastAsia="zh-CN"/>
        </w:rPr>
        <w:t>天开</w:t>
      </w:r>
      <w:r>
        <w:rPr>
          <w:rFonts w:hint="eastAsia" w:ascii="Times New Roman" w:hAnsi="Times New Roman" w:eastAsia="方正小标宋简体" w:cs="Times New Roman"/>
          <w:snapToGrid w:val="0"/>
          <w:kern w:val="0"/>
          <w:sz w:val="44"/>
          <w:szCs w:val="44"/>
          <w:highlight w:val="none"/>
          <w:lang w:val="en-US" w:eastAsia="zh-CN"/>
        </w:rPr>
        <w:t>津南</w:t>
      </w:r>
      <w:r>
        <w:rPr>
          <w:rFonts w:hint="default" w:ascii="Times New Roman" w:hAnsi="Times New Roman" w:eastAsia="方正小标宋简体" w:cs="Times New Roman"/>
          <w:snapToGrid w:val="0"/>
          <w:color w:val="auto"/>
          <w:kern w:val="0"/>
          <w:sz w:val="44"/>
          <w:szCs w:val="44"/>
          <w:highlight w:val="none"/>
          <w:lang w:eastAsia="zh-CN"/>
        </w:rPr>
        <w:t>园</w:t>
      </w:r>
      <w:r>
        <w:rPr>
          <w:rFonts w:hint="default" w:ascii="Times New Roman" w:hAnsi="Times New Roman" w:eastAsia="方正小标宋简体" w:cs="Times New Roman"/>
          <w:snapToGrid w:val="0"/>
          <w:color w:val="auto"/>
          <w:kern w:val="0"/>
          <w:sz w:val="44"/>
          <w:szCs w:val="44"/>
          <w:highlight w:val="none"/>
          <w:lang w:val="en-US" w:eastAsia="zh-CN"/>
        </w:rPr>
        <w:t>科技</w:t>
      </w:r>
      <w:r>
        <w:rPr>
          <w:rFonts w:hint="default" w:ascii="Times New Roman" w:hAnsi="Times New Roman" w:eastAsia="方正小标宋简体" w:cs="Times New Roman"/>
          <w:snapToGrid w:val="0"/>
          <w:color w:val="auto"/>
          <w:kern w:val="0"/>
          <w:sz w:val="44"/>
          <w:szCs w:val="44"/>
          <w:highlight w:val="none"/>
          <w:lang w:eastAsia="zh-CN"/>
        </w:rPr>
        <w:t>企业</w:t>
      </w:r>
      <w:r>
        <w:rPr>
          <w:rFonts w:hint="default" w:ascii="Times New Roman" w:hAnsi="Times New Roman" w:eastAsia="方正小标宋简体" w:cs="Times New Roman"/>
          <w:snapToGrid w:val="0"/>
          <w:color w:val="auto"/>
          <w:kern w:val="0"/>
          <w:sz w:val="44"/>
          <w:szCs w:val="44"/>
          <w:highlight w:val="none"/>
          <w:lang w:val="en-US" w:eastAsia="zh-CN"/>
        </w:rPr>
        <w:t>贷款贴息</w:t>
      </w:r>
      <w:r>
        <w:rPr>
          <w:rFonts w:hint="default" w:ascii="Times New Roman" w:hAnsi="Times New Roman" w:eastAsia="方正小标宋简体" w:cs="Times New Roman"/>
          <w:snapToGrid w:val="0"/>
          <w:color w:val="auto"/>
          <w:kern w:val="0"/>
          <w:sz w:val="44"/>
          <w:szCs w:val="44"/>
          <w:highlight w:val="none"/>
          <w:lang w:eastAsia="zh-CN"/>
        </w:rPr>
        <w:t>申请表</w:t>
      </w:r>
    </w:p>
    <w:p w14:paraId="7FE2139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仿宋_GB2312" w:cs="Times New Roman"/>
          <w:color w:val="auto"/>
          <w:kern w:val="0"/>
          <w:sz w:val="32"/>
          <w:szCs w:val="32"/>
          <w:highlight w:val="none"/>
          <w:lang w:val="en-US" w:eastAsia="zh-CN" w:bidi="ar"/>
        </w:rPr>
      </w:pPr>
    </w:p>
    <w:tbl>
      <w:tblPr>
        <w:tblStyle w:val="6"/>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735"/>
        <w:gridCol w:w="115"/>
        <w:gridCol w:w="992"/>
        <w:gridCol w:w="1134"/>
        <w:gridCol w:w="20"/>
        <w:gridCol w:w="961"/>
        <w:gridCol w:w="143"/>
        <w:gridCol w:w="1062"/>
        <w:gridCol w:w="213"/>
        <w:gridCol w:w="851"/>
        <w:gridCol w:w="850"/>
        <w:gridCol w:w="1701"/>
      </w:tblGrid>
      <w:tr w14:paraId="2083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jc w:val="center"/>
        </w:trPr>
        <w:tc>
          <w:tcPr>
            <w:tcW w:w="9878" w:type="dxa"/>
            <w:gridSpan w:val="13"/>
            <w:noWrap w:val="0"/>
            <w:vAlign w:val="center"/>
          </w:tcPr>
          <w:p w14:paraId="110A4903">
            <w:pPr>
              <w:snapToGrid w:val="0"/>
              <w:rPr>
                <w:rFonts w:hint="default" w:ascii="Times New Roman" w:hAnsi="Times New Roman" w:eastAsia="仿宋_GB2312" w:cs="Times New Roman"/>
              </w:rPr>
            </w:pPr>
            <w:r>
              <w:rPr>
                <w:rFonts w:hint="default" w:ascii="Times New Roman" w:hAnsi="Times New Roman" w:eastAsia="仿宋_GB2312" w:cs="Times New Roman"/>
                <w:b/>
                <w:bCs/>
                <w:sz w:val="28"/>
              </w:rPr>
              <w:t>一、企业注册信息</w:t>
            </w:r>
          </w:p>
        </w:tc>
      </w:tr>
      <w:tr w14:paraId="49BEF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51" w:type="dxa"/>
            <w:gridSpan w:val="3"/>
            <w:noWrap w:val="0"/>
            <w:vAlign w:val="center"/>
          </w:tcPr>
          <w:p w14:paraId="1AA5CDF6">
            <w:pPr>
              <w:jc w:val="center"/>
              <w:rPr>
                <w:rFonts w:hint="default" w:ascii="Times New Roman" w:hAnsi="Times New Roman" w:eastAsia="仿宋_GB2312" w:cs="Times New Roman"/>
              </w:rPr>
            </w:pPr>
            <w:r>
              <w:rPr>
                <w:rFonts w:hint="default" w:ascii="Times New Roman" w:hAnsi="Times New Roman" w:eastAsia="仿宋_GB2312" w:cs="Times New Roman"/>
              </w:rPr>
              <w:t>企业名称</w:t>
            </w:r>
          </w:p>
        </w:tc>
        <w:tc>
          <w:tcPr>
            <w:tcW w:w="3250" w:type="dxa"/>
            <w:gridSpan w:val="5"/>
            <w:noWrap w:val="0"/>
            <w:vAlign w:val="center"/>
          </w:tcPr>
          <w:p w14:paraId="10A947DF">
            <w:pPr>
              <w:snapToGrid w:val="0"/>
              <w:rPr>
                <w:rFonts w:hint="default" w:ascii="Times New Roman" w:hAnsi="Times New Roman" w:eastAsia="仿宋_GB2312" w:cs="Times New Roman"/>
              </w:rPr>
            </w:pPr>
          </w:p>
        </w:tc>
        <w:tc>
          <w:tcPr>
            <w:tcW w:w="2126" w:type="dxa"/>
            <w:gridSpan w:val="3"/>
            <w:noWrap w:val="0"/>
            <w:vAlign w:val="center"/>
          </w:tcPr>
          <w:p w14:paraId="280E45DE">
            <w:pPr>
              <w:jc w:val="center"/>
              <w:rPr>
                <w:rFonts w:hint="default" w:ascii="Times New Roman" w:hAnsi="Times New Roman" w:eastAsia="仿宋_GB2312" w:cs="Times New Roman"/>
              </w:rPr>
            </w:pPr>
            <w:r>
              <w:rPr>
                <w:rFonts w:hint="default" w:ascii="Times New Roman" w:hAnsi="Times New Roman" w:eastAsia="仿宋_GB2312" w:cs="Times New Roman"/>
              </w:rPr>
              <w:t>统一社会信用代码</w:t>
            </w:r>
          </w:p>
        </w:tc>
        <w:tc>
          <w:tcPr>
            <w:tcW w:w="2551" w:type="dxa"/>
            <w:gridSpan w:val="2"/>
            <w:noWrap w:val="0"/>
            <w:vAlign w:val="center"/>
          </w:tcPr>
          <w:p w14:paraId="77F8BDFD">
            <w:pPr>
              <w:snapToGrid w:val="0"/>
              <w:rPr>
                <w:rFonts w:hint="default" w:ascii="Times New Roman" w:hAnsi="Times New Roman" w:eastAsia="仿宋_GB2312" w:cs="Times New Roman"/>
              </w:rPr>
            </w:pPr>
          </w:p>
        </w:tc>
      </w:tr>
      <w:tr w14:paraId="23931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951" w:type="dxa"/>
            <w:gridSpan w:val="3"/>
            <w:noWrap w:val="0"/>
            <w:vAlign w:val="center"/>
          </w:tcPr>
          <w:p w14:paraId="459FB32F">
            <w:pPr>
              <w:jc w:val="center"/>
              <w:rPr>
                <w:rFonts w:hint="default" w:ascii="Times New Roman" w:hAnsi="Times New Roman" w:eastAsia="仿宋_GB2312" w:cs="Times New Roman"/>
              </w:rPr>
            </w:pPr>
            <w:r>
              <w:rPr>
                <w:rFonts w:hint="default" w:ascii="Times New Roman" w:hAnsi="Times New Roman" w:eastAsia="仿宋_GB2312" w:cs="Times New Roman"/>
              </w:rPr>
              <w:t>注册地址（精确到门牌号）</w:t>
            </w:r>
          </w:p>
        </w:tc>
        <w:tc>
          <w:tcPr>
            <w:tcW w:w="7927" w:type="dxa"/>
            <w:gridSpan w:val="10"/>
            <w:noWrap w:val="0"/>
            <w:vAlign w:val="center"/>
          </w:tcPr>
          <w:p w14:paraId="6255AD93">
            <w:pPr>
              <w:snapToGrid w:val="0"/>
              <w:jc w:val="left"/>
              <w:rPr>
                <w:rFonts w:hint="default" w:ascii="Times New Roman" w:hAnsi="Times New Roman" w:eastAsia="仿宋_GB2312" w:cs="Times New Roman"/>
              </w:rPr>
            </w:pPr>
            <w:r>
              <w:rPr>
                <w:rFonts w:hint="default" w:ascii="Times New Roman" w:hAnsi="Times New Roman" w:eastAsia="仿宋_GB2312" w:cs="Times New Roman"/>
              </w:rPr>
              <w:t>天津市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区</w:t>
            </w:r>
            <w:r>
              <w:rPr>
                <w:rFonts w:hint="default" w:ascii="Times New Roman" w:hAnsi="Times New Roman" w:eastAsia="仿宋_GB2312" w:cs="Times New Roman"/>
                <w:u w:val="single"/>
              </w:rPr>
              <w:t xml:space="preserve">                                  </w:t>
            </w:r>
          </w:p>
        </w:tc>
      </w:tr>
      <w:tr w14:paraId="1E65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951" w:type="dxa"/>
            <w:gridSpan w:val="3"/>
            <w:noWrap w:val="0"/>
            <w:vAlign w:val="center"/>
          </w:tcPr>
          <w:p w14:paraId="1C9CD4CC">
            <w:pPr>
              <w:jc w:val="center"/>
              <w:rPr>
                <w:rFonts w:hint="default" w:ascii="Times New Roman" w:hAnsi="Times New Roman" w:eastAsia="仿宋_GB2312" w:cs="Times New Roman"/>
              </w:rPr>
            </w:pPr>
            <w:r>
              <w:rPr>
                <w:rFonts w:hint="default" w:ascii="Times New Roman" w:hAnsi="Times New Roman" w:eastAsia="仿宋_GB2312" w:cs="Times New Roman"/>
              </w:rPr>
              <w:t>注册资本（万元）</w:t>
            </w:r>
          </w:p>
        </w:tc>
        <w:tc>
          <w:tcPr>
            <w:tcW w:w="3250" w:type="dxa"/>
            <w:gridSpan w:val="5"/>
            <w:noWrap w:val="0"/>
            <w:vAlign w:val="center"/>
          </w:tcPr>
          <w:p w14:paraId="779894D2">
            <w:pPr>
              <w:rPr>
                <w:rFonts w:hint="default" w:ascii="Times New Roman" w:hAnsi="Times New Roman" w:eastAsia="仿宋_GB2312" w:cs="Times New Roman"/>
              </w:rPr>
            </w:pPr>
          </w:p>
        </w:tc>
        <w:tc>
          <w:tcPr>
            <w:tcW w:w="2126" w:type="dxa"/>
            <w:gridSpan w:val="3"/>
            <w:noWrap w:val="0"/>
            <w:vAlign w:val="center"/>
          </w:tcPr>
          <w:p w14:paraId="68125F91">
            <w:pPr>
              <w:jc w:val="center"/>
              <w:rPr>
                <w:rFonts w:hint="default" w:ascii="Times New Roman" w:hAnsi="Times New Roman" w:eastAsia="仿宋_GB2312" w:cs="Times New Roman"/>
              </w:rPr>
            </w:pPr>
            <w:r>
              <w:rPr>
                <w:rFonts w:hint="default" w:ascii="Times New Roman" w:hAnsi="Times New Roman" w:eastAsia="仿宋_GB2312" w:cs="Times New Roman"/>
              </w:rPr>
              <w:t>实缴资本（万元）</w:t>
            </w:r>
          </w:p>
        </w:tc>
        <w:tc>
          <w:tcPr>
            <w:tcW w:w="2551" w:type="dxa"/>
            <w:gridSpan w:val="2"/>
            <w:noWrap w:val="0"/>
            <w:vAlign w:val="center"/>
          </w:tcPr>
          <w:p w14:paraId="7E824805">
            <w:pPr>
              <w:rPr>
                <w:rFonts w:hint="default" w:ascii="Times New Roman" w:hAnsi="Times New Roman" w:eastAsia="仿宋_GB2312" w:cs="Times New Roman"/>
              </w:rPr>
            </w:pPr>
          </w:p>
        </w:tc>
      </w:tr>
      <w:tr w14:paraId="6752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951" w:type="dxa"/>
            <w:gridSpan w:val="3"/>
            <w:noWrap w:val="0"/>
            <w:vAlign w:val="center"/>
          </w:tcPr>
          <w:p w14:paraId="16C4B1B5">
            <w:pPr>
              <w:jc w:val="center"/>
              <w:rPr>
                <w:rFonts w:hint="default" w:ascii="Times New Roman" w:hAnsi="Times New Roman" w:eastAsia="仿宋_GB2312" w:cs="Times New Roman"/>
              </w:rPr>
            </w:pPr>
            <w:r>
              <w:rPr>
                <w:rFonts w:hint="default" w:ascii="Times New Roman" w:hAnsi="Times New Roman" w:eastAsia="仿宋_GB2312" w:cs="Times New Roman"/>
              </w:rPr>
              <w:t>注册日期</w:t>
            </w:r>
          </w:p>
        </w:tc>
        <w:tc>
          <w:tcPr>
            <w:tcW w:w="3250" w:type="dxa"/>
            <w:gridSpan w:val="5"/>
            <w:noWrap w:val="0"/>
            <w:vAlign w:val="center"/>
          </w:tcPr>
          <w:p w14:paraId="2C626586">
            <w:pPr>
              <w:jc w:val="center"/>
              <w:rPr>
                <w:rFonts w:hint="default" w:ascii="Times New Roman" w:hAnsi="Times New Roman" w:eastAsia="仿宋_GB2312" w:cs="Times New Roman"/>
              </w:rPr>
            </w:pPr>
          </w:p>
        </w:tc>
        <w:tc>
          <w:tcPr>
            <w:tcW w:w="2126" w:type="dxa"/>
            <w:gridSpan w:val="3"/>
            <w:noWrap w:val="0"/>
            <w:vAlign w:val="center"/>
          </w:tcPr>
          <w:p w14:paraId="61840391">
            <w:pPr>
              <w:jc w:val="center"/>
              <w:rPr>
                <w:rFonts w:hint="default" w:ascii="Times New Roman" w:hAnsi="Times New Roman" w:eastAsia="仿宋_GB2312" w:cs="Times New Roman"/>
              </w:rPr>
            </w:pPr>
            <w:r>
              <w:rPr>
                <w:rFonts w:hint="default" w:ascii="Times New Roman" w:hAnsi="Times New Roman" w:eastAsia="仿宋_GB2312" w:cs="Times New Roman"/>
              </w:rPr>
              <w:t>法定代表人</w:t>
            </w:r>
          </w:p>
        </w:tc>
        <w:tc>
          <w:tcPr>
            <w:tcW w:w="2551" w:type="dxa"/>
            <w:gridSpan w:val="2"/>
            <w:noWrap w:val="0"/>
            <w:vAlign w:val="center"/>
          </w:tcPr>
          <w:p w14:paraId="12F8F3C3">
            <w:pPr>
              <w:jc w:val="left"/>
              <w:rPr>
                <w:rFonts w:hint="default" w:ascii="Times New Roman" w:hAnsi="Times New Roman" w:eastAsia="仿宋_GB2312" w:cs="Times New Roman"/>
              </w:rPr>
            </w:pPr>
          </w:p>
        </w:tc>
      </w:tr>
      <w:tr w14:paraId="44CA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951" w:type="dxa"/>
            <w:gridSpan w:val="3"/>
            <w:noWrap w:val="0"/>
            <w:vAlign w:val="center"/>
          </w:tcPr>
          <w:p w14:paraId="563452E9">
            <w:pPr>
              <w:jc w:val="center"/>
              <w:rPr>
                <w:rFonts w:hint="default" w:ascii="Times New Roman" w:hAnsi="Times New Roman" w:eastAsia="仿宋_GB2312" w:cs="Times New Roman"/>
              </w:rPr>
            </w:pPr>
            <w:r>
              <w:rPr>
                <w:rFonts w:hint="default" w:ascii="Times New Roman" w:hAnsi="Times New Roman" w:eastAsia="仿宋_GB2312" w:cs="Times New Roman"/>
              </w:rPr>
              <w:t>开户行</w:t>
            </w:r>
          </w:p>
        </w:tc>
        <w:tc>
          <w:tcPr>
            <w:tcW w:w="3250" w:type="dxa"/>
            <w:gridSpan w:val="5"/>
            <w:noWrap w:val="0"/>
            <w:vAlign w:val="center"/>
          </w:tcPr>
          <w:p w14:paraId="6B28BB40">
            <w:pPr>
              <w:jc w:val="center"/>
              <w:rPr>
                <w:rFonts w:hint="default" w:ascii="Times New Roman" w:hAnsi="Times New Roman" w:eastAsia="仿宋_GB2312" w:cs="Times New Roman"/>
              </w:rPr>
            </w:pPr>
          </w:p>
        </w:tc>
        <w:tc>
          <w:tcPr>
            <w:tcW w:w="2126" w:type="dxa"/>
            <w:gridSpan w:val="3"/>
            <w:noWrap w:val="0"/>
            <w:vAlign w:val="center"/>
          </w:tcPr>
          <w:p w14:paraId="12ACAE94">
            <w:pPr>
              <w:jc w:val="center"/>
              <w:rPr>
                <w:rFonts w:hint="default" w:ascii="Times New Roman" w:hAnsi="Times New Roman" w:eastAsia="仿宋_GB2312" w:cs="Times New Roman"/>
              </w:rPr>
            </w:pPr>
            <w:r>
              <w:rPr>
                <w:rFonts w:hint="default" w:ascii="Times New Roman" w:hAnsi="Times New Roman" w:eastAsia="仿宋_GB2312" w:cs="Times New Roman"/>
              </w:rPr>
              <w:t>银行账号</w:t>
            </w:r>
          </w:p>
        </w:tc>
        <w:tc>
          <w:tcPr>
            <w:tcW w:w="2551" w:type="dxa"/>
            <w:gridSpan w:val="2"/>
            <w:noWrap w:val="0"/>
            <w:vAlign w:val="center"/>
          </w:tcPr>
          <w:p w14:paraId="1A944351">
            <w:pPr>
              <w:jc w:val="left"/>
              <w:rPr>
                <w:rFonts w:hint="default" w:ascii="Times New Roman" w:hAnsi="Times New Roman" w:eastAsia="仿宋_GB2312" w:cs="Times New Roman"/>
              </w:rPr>
            </w:pPr>
          </w:p>
        </w:tc>
      </w:tr>
      <w:tr w14:paraId="0D248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951" w:type="dxa"/>
            <w:gridSpan w:val="3"/>
            <w:noWrap w:val="0"/>
            <w:vAlign w:val="center"/>
          </w:tcPr>
          <w:p w14:paraId="651A4AF4">
            <w:pPr>
              <w:jc w:val="center"/>
              <w:rPr>
                <w:rFonts w:hint="default" w:ascii="Times New Roman" w:hAnsi="Times New Roman" w:eastAsia="仿宋_GB2312" w:cs="Times New Roman"/>
              </w:rPr>
            </w:pPr>
            <w:r>
              <w:rPr>
                <w:rFonts w:hint="default" w:ascii="Times New Roman" w:hAnsi="Times New Roman" w:eastAsia="仿宋_GB2312" w:cs="Times New Roman"/>
              </w:rPr>
              <w:t>财务负责人</w:t>
            </w:r>
          </w:p>
        </w:tc>
        <w:tc>
          <w:tcPr>
            <w:tcW w:w="3250" w:type="dxa"/>
            <w:gridSpan w:val="5"/>
            <w:noWrap w:val="0"/>
            <w:vAlign w:val="center"/>
          </w:tcPr>
          <w:p w14:paraId="2EED60C1">
            <w:pPr>
              <w:jc w:val="center"/>
              <w:rPr>
                <w:rFonts w:hint="default" w:ascii="Times New Roman" w:hAnsi="Times New Roman" w:eastAsia="仿宋_GB2312" w:cs="Times New Roman"/>
              </w:rPr>
            </w:pPr>
          </w:p>
        </w:tc>
        <w:tc>
          <w:tcPr>
            <w:tcW w:w="2126" w:type="dxa"/>
            <w:gridSpan w:val="3"/>
            <w:noWrap w:val="0"/>
            <w:vAlign w:val="center"/>
          </w:tcPr>
          <w:p w14:paraId="7E8BCADF">
            <w:pPr>
              <w:jc w:val="center"/>
              <w:rPr>
                <w:rFonts w:hint="default" w:ascii="Times New Roman" w:hAnsi="Times New Roman" w:eastAsia="仿宋_GB2312" w:cs="Times New Roman"/>
              </w:rPr>
            </w:pPr>
            <w:r>
              <w:rPr>
                <w:rFonts w:hint="default" w:ascii="Times New Roman" w:hAnsi="Times New Roman" w:eastAsia="仿宋_GB2312" w:cs="Times New Roman"/>
              </w:rPr>
              <w:t>联系电话</w:t>
            </w:r>
          </w:p>
        </w:tc>
        <w:tc>
          <w:tcPr>
            <w:tcW w:w="2551" w:type="dxa"/>
            <w:gridSpan w:val="2"/>
            <w:noWrap w:val="0"/>
            <w:vAlign w:val="center"/>
          </w:tcPr>
          <w:p w14:paraId="6D41BFAE">
            <w:pPr>
              <w:jc w:val="left"/>
              <w:rPr>
                <w:rFonts w:hint="default" w:ascii="Times New Roman" w:hAnsi="Times New Roman" w:eastAsia="仿宋_GB2312" w:cs="Times New Roman"/>
              </w:rPr>
            </w:pPr>
          </w:p>
        </w:tc>
      </w:tr>
      <w:tr w14:paraId="4DAE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78" w:type="dxa"/>
            <w:gridSpan w:val="13"/>
            <w:noWrap w:val="0"/>
            <w:vAlign w:val="center"/>
          </w:tcPr>
          <w:p w14:paraId="3907BE59">
            <w:pPr>
              <w:rPr>
                <w:rFonts w:hint="default" w:ascii="Times New Roman" w:hAnsi="Times New Roman" w:eastAsia="仿宋_GB2312" w:cs="Times New Roman"/>
              </w:rPr>
            </w:pPr>
            <w:r>
              <w:rPr>
                <w:rFonts w:hint="default" w:ascii="Times New Roman" w:hAnsi="Times New Roman" w:eastAsia="仿宋_GB2312" w:cs="Times New Roman"/>
                <w:b/>
                <w:bCs/>
                <w:sz w:val="28"/>
                <w:lang w:val="en-US" w:eastAsia="zh-CN"/>
              </w:rPr>
              <w:t>二</w:t>
            </w:r>
            <w:r>
              <w:rPr>
                <w:rFonts w:hint="default" w:ascii="Times New Roman" w:hAnsi="Times New Roman" w:eastAsia="仿宋_GB2312" w:cs="Times New Roman"/>
                <w:b/>
                <w:bCs/>
                <w:sz w:val="28"/>
              </w:rPr>
              <w:t>、贷款及贴息情况</w:t>
            </w:r>
          </w:p>
        </w:tc>
      </w:tr>
      <w:tr w14:paraId="2281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78" w:type="dxa"/>
            <w:gridSpan w:val="13"/>
            <w:noWrap w:val="0"/>
            <w:vAlign w:val="center"/>
          </w:tcPr>
          <w:p w14:paraId="7BC1D4E2">
            <w:pPr>
              <w:rPr>
                <w:rFonts w:hint="default" w:ascii="Times New Roman" w:hAnsi="Times New Roman" w:eastAsia="仿宋_GB2312" w:cs="Times New Roman"/>
                <w:b/>
              </w:rPr>
            </w:pPr>
            <w:r>
              <w:rPr>
                <w:rFonts w:hint="default" w:ascii="Times New Roman" w:hAnsi="Times New Roman" w:eastAsia="仿宋_GB2312" w:cs="Times New Roman"/>
                <w:b/>
              </w:rPr>
              <w:t>贷款情况</w:t>
            </w:r>
          </w:p>
        </w:tc>
      </w:tr>
      <w:tr w14:paraId="08313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noWrap w:val="0"/>
            <w:vAlign w:val="center"/>
          </w:tcPr>
          <w:p w14:paraId="2C26473D">
            <w:pPr>
              <w:jc w:val="center"/>
              <w:rPr>
                <w:rFonts w:hint="default" w:ascii="Times New Roman" w:hAnsi="Times New Roman" w:eastAsia="仿宋_GB2312" w:cs="Times New Roman"/>
              </w:rPr>
            </w:pPr>
            <w:r>
              <w:rPr>
                <w:rFonts w:hint="default" w:ascii="Times New Roman" w:hAnsi="Times New Roman" w:eastAsia="仿宋_GB2312" w:cs="Times New Roman"/>
              </w:rPr>
              <w:t>借款主体</w:t>
            </w:r>
          </w:p>
        </w:tc>
        <w:tc>
          <w:tcPr>
            <w:tcW w:w="1842" w:type="dxa"/>
            <w:gridSpan w:val="3"/>
            <w:noWrap w:val="0"/>
            <w:vAlign w:val="center"/>
          </w:tcPr>
          <w:p w14:paraId="66D29B62">
            <w:pPr>
              <w:jc w:val="center"/>
              <w:rPr>
                <w:rFonts w:hint="default" w:ascii="Times New Roman" w:hAnsi="Times New Roman" w:eastAsia="仿宋_GB2312" w:cs="Times New Roman"/>
              </w:rPr>
            </w:pPr>
            <w:r>
              <w:rPr>
                <w:rFonts w:hint="default" w:ascii="Times New Roman" w:hAnsi="Times New Roman" w:eastAsia="仿宋_GB2312" w:cs="Times New Roman"/>
              </w:rPr>
              <w:t>贷款银行</w:t>
            </w:r>
          </w:p>
        </w:tc>
        <w:tc>
          <w:tcPr>
            <w:tcW w:w="1134" w:type="dxa"/>
            <w:noWrap w:val="0"/>
            <w:vAlign w:val="center"/>
          </w:tcPr>
          <w:p w14:paraId="7FD4A8D3">
            <w:pPr>
              <w:jc w:val="center"/>
              <w:rPr>
                <w:rFonts w:hint="default" w:ascii="Times New Roman" w:hAnsi="Times New Roman" w:eastAsia="仿宋_GB2312" w:cs="Times New Roman"/>
              </w:rPr>
            </w:pPr>
            <w:r>
              <w:rPr>
                <w:rFonts w:hint="default" w:ascii="Times New Roman" w:hAnsi="Times New Roman" w:eastAsia="仿宋_GB2312" w:cs="Times New Roman"/>
              </w:rPr>
              <w:t>贷款金额</w:t>
            </w:r>
          </w:p>
        </w:tc>
        <w:tc>
          <w:tcPr>
            <w:tcW w:w="981" w:type="dxa"/>
            <w:gridSpan w:val="2"/>
            <w:noWrap w:val="0"/>
            <w:vAlign w:val="center"/>
          </w:tcPr>
          <w:p w14:paraId="73FACFC7">
            <w:pPr>
              <w:jc w:val="center"/>
              <w:rPr>
                <w:rFonts w:hint="default" w:ascii="Times New Roman" w:hAnsi="Times New Roman" w:eastAsia="仿宋_GB2312" w:cs="Times New Roman"/>
              </w:rPr>
            </w:pPr>
            <w:r>
              <w:rPr>
                <w:rFonts w:hint="default" w:ascii="Times New Roman" w:hAnsi="Times New Roman" w:eastAsia="仿宋_GB2312" w:cs="Times New Roman"/>
              </w:rPr>
              <w:t>贷款利率</w:t>
            </w:r>
          </w:p>
        </w:tc>
        <w:tc>
          <w:tcPr>
            <w:tcW w:w="1205" w:type="dxa"/>
            <w:gridSpan w:val="2"/>
            <w:noWrap w:val="0"/>
            <w:vAlign w:val="center"/>
          </w:tcPr>
          <w:p w14:paraId="58D3D0DE">
            <w:pPr>
              <w:jc w:val="center"/>
              <w:rPr>
                <w:rFonts w:hint="default" w:ascii="Times New Roman" w:hAnsi="Times New Roman" w:eastAsia="仿宋_GB2312" w:cs="Times New Roman"/>
              </w:rPr>
            </w:pPr>
            <w:r>
              <w:rPr>
                <w:rFonts w:hint="default" w:ascii="Times New Roman" w:hAnsi="Times New Roman" w:eastAsia="仿宋_GB2312" w:cs="Times New Roman"/>
              </w:rPr>
              <w:t>支付利息金额</w:t>
            </w:r>
          </w:p>
        </w:tc>
        <w:tc>
          <w:tcPr>
            <w:tcW w:w="1914" w:type="dxa"/>
            <w:gridSpan w:val="3"/>
            <w:noWrap w:val="0"/>
            <w:vAlign w:val="center"/>
          </w:tcPr>
          <w:p w14:paraId="567B79AD">
            <w:pPr>
              <w:jc w:val="center"/>
              <w:rPr>
                <w:rFonts w:hint="default" w:ascii="Times New Roman" w:hAnsi="Times New Roman" w:eastAsia="仿宋_GB2312" w:cs="Times New Roman"/>
              </w:rPr>
            </w:pPr>
            <w:r>
              <w:rPr>
                <w:rFonts w:hint="default" w:ascii="Times New Roman" w:hAnsi="Times New Roman" w:eastAsia="仿宋_GB2312" w:cs="Times New Roman"/>
              </w:rPr>
              <w:t>贷款期限</w:t>
            </w:r>
          </w:p>
        </w:tc>
        <w:tc>
          <w:tcPr>
            <w:tcW w:w="1701" w:type="dxa"/>
            <w:noWrap w:val="0"/>
            <w:vAlign w:val="center"/>
          </w:tcPr>
          <w:p w14:paraId="7EDD4705">
            <w:pPr>
              <w:jc w:val="center"/>
              <w:rPr>
                <w:rFonts w:hint="default" w:ascii="Times New Roman" w:hAnsi="Times New Roman" w:eastAsia="仿宋_GB2312" w:cs="Times New Roman"/>
              </w:rPr>
            </w:pPr>
            <w:r>
              <w:rPr>
                <w:rFonts w:hint="default" w:ascii="Times New Roman" w:hAnsi="Times New Roman" w:eastAsia="仿宋_GB2312" w:cs="Times New Roman"/>
              </w:rPr>
              <w:t>贷款方式</w:t>
            </w:r>
          </w:p>
        </w:tc>
      </w:tr>
      <w:tr w14:paraId="32EF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noWrap w:val="0"/>
            <w:vAlign w:val="center"/>
          </w:tcPr>
          <w:p w14:paraId="2DAEA667">
            <w:pPr>
              <w:jc w:val="center"/>
              <w:rPr>
                <w:rFonts w:hint="default" w:ascii="Times New Roman" w:hAnsi="Times New Roman" w:eastAsia="仿宋_GB2312" w:cs="Times New Roman"/>
              </w:rPr>
            </w:pPr>
          </w:p>
        </w:tc>
        <w:tc>
          <w:tcPr>
            <w:tcW w:w="1842" w:type="dxa"/>
            <w:gridSpan w:val="3"/>
            <w:noWrap w:val="0"/>
            <w:vAlign w:val="center"/>
          </w:tcPr>
          <w:p w14:paraId="71D5F2DF">
            <w:pPr>
              <w:jc w:val="center"/>
              <w:rPr>
                <w:rFonts w:hint="default" w:ascii="Times New Roman" w:hAnsi="Times New Roman" w:eastAsia="仿宋_GB2312" w:cs="Times New Roman"/>
              </w:rPr>
            </w:pPr>
          </w:p>
        </w:tc>
        <w:tc>
          <w:tcPr>
            <w:tcW w:w="1134" w:type="dxa"/>
            <w:noWrap w:val="0"/>
            <w:vAlign w:val="center"/>
          </w:tcPr>
          <w:p w14:paraId="2B176C7D">
            <w:pPr>
              <w:jc w:val="center"/>
              <w:rPr>
                <w:rFonts w:hint="default" w:ascii="Times New Roman" w:hAnsi="Times New Roman" w:eastAsia="仿宋_GB2312" w:cs="Times New Roman"/>
              </w:rPr>
            </w:pPr>
          </w:p>
        </w:tc>
        <w:tc>
          <w:tcPr>
            <w:tcW w:w="981" w:type="dxa"/>
            <w:gridSpan w:val="2"/>
            <w:noWrap w:val="0"/>
            <w:vAlign w:val="center"/>
          </w:tcPr>
          <w:p w14:paraId="4DAD80DB">
            <w:pPr>
              <w:rPr>
                <w:rFonts w:hint="default" w:ascii="Times New Roman" w:hAnsi="Times New Roman" w:eastAsia="仿宋_GB2312" w:cs="Times New Roman"/>
              </w:rPr>
            </w:pPr>
          </w:p>
        </w:tc>
        <w:tc>
          <w:tcPr>
            <w:tcW w:w="1205" w:type="dxa"/>
            <w:gridSpan w:val="2"/>
            <w:noWrap w:val="0"/>
            <w:vAlign w:val="center"/>
          </w:tcPr>
          <w:p w14:paraId="35369972">
            <w:pPr>
              <w:rPr>
                <w:rFonts w:hint="default" w:ascii="Times New Roman" w:hAnsi="Times New Roman" w:eastAsia="仿宋_GB2312" w:cs="Times New Roman"/>
              </w:rPr>
            </w:pPr>
          </w:p>
        </w:tc>
        <w:tc>
          <w:tcPr>
            <w:tcW w:w="1914" w:type="dxa"/>
            <w:gridSpan w:val="3"/>
            <w:noWrap w:val="0"/>
            <w:vAlign w:val="center"/>
          </w:tcPr>
          <w:p w14:paraId="4097061C">
            <w:pPr>
              <w:rPr>
                <w:rFonts w:hint="default" w:ascii="Times New Roman" w:hAnsi="Times New Roman" w:eastAsia="仿宋_GB2312" w:cs="Times New Roman"/>
              </w:rPr>
            </w:pPr>
          </w:p>
        </w:tc>
        <w:tc>
          <w:tcPr>
            <w:tcW w:w="1701" w:type="dxa"/>
            <w:noWrap w:val="0"/>
            <w:vAlign w:val="center"/>
          </w:tcPr>
          <w:p w14:paraId="02D37B94">
            <w:pPr>
              <w:rPr>
                <w:rFonts w:hint="default" w:ascii="Times New Roman" w:hAnsi="Times New Roman" w:eastAsia="仿宋_GB2312" w:cs="Times New Roman"/>
              </w:rPr>
            </w:pPr>
          </w:p>
        </w:tc>
      </w:tr>
      <w:tr w14:paraId="75768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noWrap w:val="0"/>
            <w:vAlign w:val="center"/>
          </w:tcPr>
          <w:p w14:paraId="1A2AC78A">
            <w:pPr>
              <w:jc w:val="center"/>
              <w:rPr>
                <w:rFonts w:hint="default" w:ascii="Times New Roman" w:hAnsi="Times New Roman" w:eastAsia="仿宋_GB2312" w:cs="Times New Roman"/>
              </w:rPr>
            </w:pPr>
          </w:p>
        </w:tc>
        <w:tc>
          <w:tcPr>
            <w:tcW w:w="1842" w:type="dxa"/>
            <w:gridSpan w:val="3"/>
            <w:noWrap w:val="0"/>
            <w:vAlign w:val="center"/>
          </w:tcPr>
          <w:p w14:paraId="4B44EA9A">
            <w:pPr>
              <w:jc w:val="center"/>
              <w:rPr>
                <w:rFonts w:hint="default" w:ascii="Times New Roman" w:hAnsi="Times New Roman" w:eastAsia="仿宋_GB2312" w:cs="Times New Roman"/>
              </w:rPr>
            </w:pPr>
          </w:p>
        </w:tc>
        <w:tc>
          <w:tcPr>
            <w:tcW w:w="1134" w:type="dxa"/>
            <w:noWrap w:val="0"/>
            <w:vAlign w:val="center"/>
          </w:tcPr>
          <w:p w14:paraId="76931F0C">
            <w:pPr>
              <w:jc w:val="center"/>
              <w:rPr>
                <w:rFonts w:hint="default" w:ascii="Times New Roman" w:hAnsi="Times New Roman" w:eastAsia="仿宋_GB2312" w:cs="Times New Roman"/>
              </w:rPr>
            </w:pPr>
          </w:p>
        </w:tc>
        <w:tc>
          <w:tcPr>
            <w:tcW w:w="981" w:type="dxa"/>
            <w:gridSpan w:val="2"/>
            <w:noWrap w:val="0"/>
            <w:vAlign w:val="center"/>
          </w:tcPr>
          <w:p w14:paraId="293D4E8A">
            <w:pPr>
              <w:rPr>
                <w:rFonts w:hint="default" w:ascii="Times New Roman" w:hAnsi="Times New Roman" w:eastAsia="仿宋_GB2312" w:cs="Times New Roman"/>
              </w:rPr>
            </w:pPr>
          </w:p>
        </w:tc>
        <w:tc>
          <w:tcPr>
            <w:tcW w:w="1205" w:type="dxa"/>
            <w:gridSpan w:val="2"/>
            <w:noWrap w:val="0"/>
            <w:vAlign w:val="center"/>
          </w:tcPr>
          <w:p w14:paraId="7EEC2556">
            <w:pPr>
              <w:rPr>
                <w:rFonts w:hint="default" w:ascii="Times New Roman" w:hAnsi="Times New Roman" w:eastAsia="仿宋_GB2312" w:cs="Times New Roman"/>
              </w:rPr>
            </w:pPr>
          </w:p>
        </w:tc>
        <w:tc>
          <w:tcPr>
            <w:tcW w:w="1914" w:type="dxa"/>
            <w:gridSpan w:val="3"/>
            <w:noWrap w:val="0"/>
            <w:vAlign w:val="center"/>
          </w:tcPr>
          <w:p w14:paraId="00F0BC8D">
            <w:pPr>
              <w:rPr>
                <w:rFonts w:hint="default" w:ascii="Times New Roman" w:hAnsi="Times New Roman" w:eastAsia="仿宋_GB2312" w:cs="Times New Roman"/>
              </w:rPr>
            </w:pPr>
          </w:p>
        </w:tc>
        <w:tc>
          <w:tcPr>
            <w:tcW w:w="1701" w:type="dxa"/>
            <w:noWrap w:val="0"/>
            <w:vAlign w:val="center"/>
          </w:tcPr>
          <w:p w14:paraId="6258BE95">
            <w:pPr>
              <w:rPr>
                <w:rFonts w:hint="default" w:ascii="Times New Roman" w:hAnsi="Times New Roman" w:eastAsia="仿宋_GB2312" w:cs="Times New Roman"/>
              </w:rPr>
            </w:pPr>
          </w:p>
        </w:tc>
      </w:tr>
      <w:tr w14:paraId="43FED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noWrap w:val="0"/>
            <w:vAlign w:val="center"/>
          </w:tcPr>
          <w:p w14:paraId="788F3324">
            <w:pPr>
              <w:jc w:val="center"/>
              <w:rPr>
                <w:rFonts w:hint="default" w:ascii="Times New Roman" w:hAnsi="Times New Roman" w:eastAsia="仿宋_GB2312" w:cs="Times New Roman"/>
              </w:rPr>
            </w:pPr>
          </w:p>
        </w:tc>
        <w:tc>
          <w:tcPr>
            <w:tcW w:w="1842" w:type="dxa"/>
            <w:gridSpan w:val="3"/>
            <w:noWrap w:val="0"/>
            <w:vAlign w:val="center"/>
          </w:tcPr>
          <w:p w14:paraId="3E674548">
            <w:pPr>
              <w:jc w:val="center"/>
              <w:rPr>
                <w:rFonts w:hint="default" w:ascii="Times New Roman" w:hAnsi="Times New Roman" w:eastAsia="仿宋_GB2312" w:cs="Times New Roman"/>
              </w:rPr>
            </w:pPr>
          </w:p>
        </w:tc>
        <w:tc>
          <w:tcPr>
            <w:tcW w:w="1134" w:type="dxa"/>
            <w:noWrap w:val="0"/>
            <w:vAlign w:val="center"/>
          </w:tcPr>
          <w:p w14:paraId="5825537C">
            <w:pPr>
              <w:jc w:val="center"/>
              <w:rPr>
                <w:rFonts w:hint="default" w:ascii="Times New Roman" w:hAnsi="Times New Roman" w:eastAsia="仿宋_GB2312" w:cs="Times New Roman"/>
              </w:rPr>
            </w:pPr>
          </w:p>
        </w:tc>
        <w:tc>
          <w:tcPr>
            <w:tcW w:w="981" w:type="dxa"/>
            <w:gridSpan w:val="2"/>
            <w:noWrap w:val="0"/>
            <w:vAlign w:val="center"/>
          </w:tcPr>
          <w:p w14:paraId="3B312A87">
            <w:pPr>
              <w:rPr>
                <w:rFonts w:hint="default" w:ascii="Times New Roman" w:hAnsi="Times New Roman" w:eastAsia="仿宋_GB2312" w:cs="Times New Roman"/>
              </w:rPr>
            </w:pPr>
          </w:p>
        </w:tc>
        <w:tc>
          <w:tcPr>
            <w:tcW w:w="1205" w:type="dxa"/>
            <w:gridSpan w:val="2"/>
            <w:noWrap w:val="0"/>
            <w:vAlign w:val="center"/>
          </w:tcPr>
          <w:p w14:paraId="2773FE04">
            <w:pPr>
              <w:rPr>
                <w:rFonts w:hint="default" w:ascii="Times New Roman" w:hAnsi="Times New Roman" w:eastAsia="仿宋_GB2312" w:cs="Times New Roman"/>
              </w:rPr>
            </w:pPr>
          </w:p>
        </w:tc>
        <w:tc>
          <w:tcPr>
            <w:tcW w:w="1914" w:type="dxa"/>
            <w:gridSpan w:val="3"/>
            <w:noWrap w:val="0"/>
            <w:vAlign w:val="center"/>
          </w:tcPr>
          <w:p w14:paraId="62AF904D">
            <w:pPr>
              <w:rPr>
                <w:rFonts w:hint="default" w:ascii="Times New Roman" w:hAnsi="Times New Roman" w:eastAsia="仿宋_GB2312" w:cs="Times New Roman"/>
              </w:rPr>
            </w:pPr>
          </w:p>
        </w:tc>
        <w:tc>
          <w:tcPr>
            <w:tcW w:w="1701" w:type="dxa"/>
            <w:noWrap w:val="0"/>
            <w:vAlign w:val="center"/>
          </w:tcPr>
          <w:p w14:paraId="169C7ED2">
            <w:pPr>
              <w:rPr>
                <w:rFonts w:hint="default" w:ascii="Times New Roman" w:hAnsi="Times New Roman" w:eastAsia="仿宋_GB2312" w:cs="Times New Roman"/>
              </w:rPr>
            </w:pPr>
          </w:p>
        </w:tc>
      </w:tr>
      <w:tr w14:paraId="4F69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101" w:type="dxa"/>
            <w:noWrap w:val="0"/>
            <w:vAlign w:val="center"/>
          </w:tcPr>
          <w:p w14:paraId="30B9E7CE">
            <w:pPr>
              <w:jc w:val="center"/>
              <w:rPr>
                <w:rFonts w:hint="default" w:ascii="Times New Roman" w:hAnsi="Times New Roman" w:eastAsia="仿宋_GB2312" w:cs="Times New Roman"/>
              </w:rPr>
            </w:pPr>
            <w:r>
              <w:rPr>
                <w:rFonts w:hint="default" w:ascii="Times New Roman" w:hAnsi="Times New Roman" w:eastAsia="仿宋_GB2312" w:cs="Times New Roman"/>
              </w:rPr>
              <w:t>合计</w:t>
            </w:r>
          </w:p>
        </w:tc>
        <w:tc>
          <w:tcPr>
            <w:tcW w:w="1842" w:type="dxa"/>
            <w:gridSpan w:val="3"/>
            <w:noWrap w:val="0"/>
            <w:vAlign w:val="center"/>
          </w:tcPr>
          <w:p w14:paraId="2C09CC3B">
            <w:pPr>
              <w:jc w:val="center"/>
              <w:rPr>
                <w:rFonts w:hint="default" w:ascii="Times New Roman" w:hAnsi="Times New Roman" w:eastAsia="仿宋_GB2312" w:cs="Times New Roman"/>
              </w:rPr>
            </w:pPr>
          </w:p>
        </w:tc>
        <w:tc>
          <w:tcPr>
            <w:tcW w:w="1134" w:type="dxa"/>
            <w:noWrap w:val="0"/>
            <w:vAlign w:val="center"/>
          </w:tcPr>
          <w:p w14:paraId="4161FC62">
            <w:pPr>
              <w:jc w:val="center"/>
              <w:rPr>
                <w:rFonts w:hint="default" w:ascii="Times New Roman" w:hAnsi="Times New Roman" w:eastAsia="仿宋_GB2312" w:cs="Times New Roman"/>
              </w:rPr>
            </w:pPr>
          </w:p>
        </w:tc>
        <w:tc>
          <w:tcPr>
            <w:tcW w:w="981" w:type="dxa"/>
            <w:gridSpan w:val="2"/>
            <w:noWrap w:val="0"/>
            <w:vAlign w:val="center"/>
          </w:tcPr>
          <w:p w14:paraId="7F1C8928">
            <w:pPr>
              <w:rPr>
                <w:rFonts w:hint="default" w:ascii="Times New Roman" w:hAnsi="Times New Roman" w:eastAsia="仿宋_GB2312" w:cs="Times New Roman"/>
              </w:rPr>
            </w:pPr>
          </w:p>
        </w:tc>
        <w:tc>
          <w:tcPr>
            <w:tcW w:w="1205" w:type="dxa"/>
            <w:gridSpan w:val="2"/>
            <w:noWrap w:val="0"/>
            <w:vAlign w:val="center"/>
          </w:tcPr>
          <w:p w14:paraId="4599FA00">
            <w:pPr>
              <w:rPr>
                <w:rFonts w:hint="default" w:ascii="Times New Roman" w:hAnsi="Times New Roman" w:eastAsia="仿宋_GB2312" w:cs="Times New Roman"/>
              </w:rPr>
            </w:pPr>
          </w:p>
        </w:tc>
        <w:tc>
          <w:tcPr>
            <w:tcW w:w="1914" w:type="dxa"/>
            <w:gridSpan w:val="3"/>
            <w:noWrap w:val="0"/>
            <w:vAlign w:val="center"/>
          </w:tcPr>
          <w:p w14:paraId="709730BC">
            <w:pPr>
              <w:rPr>
                <w:rFonts w:hint="default" w:ascii="Times New Roman" w:hAnsi="Times New Roman" w:eastAsia="仿宋_GB2312" w:cs="Times New Roman"/>
              </w:rPr>
            </w:pPr>
          </w:p>
        </w:tc>
        <w:tc>
          <w:tcPr>
            <w:tcW w:w="1701" w:type="dxa"/>
            <w:noWrap w:val="0"/>
            <w:vAlign w:val="center"/>
          </w:tcPr>
          <w:p w14:paraId="1A1CE55C">
            <w:pPr>
              <w:rPr>
                <w:rFonts w:hint="default" w:ascii="Times New Roman" w:hAnsi="Times New Roman" w:eastAsia="仿宋_GB2312" w:cs="Times New Roman"/>
              </w:rPr>
            </w:pPr>
          </w:p>
        </w:tc>
      </w:tr>
      <w:tr w14:paraId="4C18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78" w:type="dxa"/>
            <w:gridSpan w:val="13"/>
            <w:noWrap w:val="0"/>
            <w:vAlign w:val="center"/>
          </w:tcPr>
          <w:p w14:paraId="74E8AFD9">
            <w:pPr>
              <w:rPr>
                <w:rFonts w:hint="default" w:ascii="Times New Roman" w:hAnsi="Times New Roman" w:eastAsia="仿宋_GB2312" w:cs="Times New Roman"/>
                <w:b/>
              </w:rPr>
            </w:pPr>
            <w:r>
              <w:rPr>
                <w:rFonts w:hint="default" w:ascii="Times New Roman" w:hAnsi="Times New Roman" w:eastAsia="仿宋_GB2312" w:cs="Times New Roman"/>
                <w:b/>
              </w:rPr>
              <w:t>申请贴息</w:t>
            </w:r>
          </w:p>
        </w:tc>
      </w:tr>
      <w:tr w14:paraId="5F49E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836" w:type="dxa"/>
            <w:gridSpan w:val="2"/>
            <w:noWrap w:val="0"/>
            <w:vAlign w:val="center"/>
          </w:tcPr>
          <w:p w14:paraId="13BE1464">
            <w:pPr>
              <w:jc w:val="center"/>
              <w:rPr>
                <w:rFonts w:hint="default" w:ascii="Times New Roman" w:hAnsi="Times New Roman" w:eastAsia="仿宋_GB2312" w:cs="Times New Roman"/>
              </w:rPr>
            </w:pPr>
          </w:p>
        </w:tc>
        <w:tc>
          <w:tcPr>
            <w:tcW w:w="2261" w:type="dxa"/>
            <w:gridSpan w:val="4"/>
            <w:noWrap w:val="0"/>
            <w:vAlign w:val="center"/>
          </w:tcPr>
          <w:p w14:paraId="57374B07">
            <w:pPr>
              <w:jc w:val="center"/>
              <w:rPr>
                <w:rFonts w:hint="default" w:ascii="Times New Roman" w:hAnsi="Times New Roman" w:eastAsia="仿宋_GB2312" w:cs="Times New Roman"/>
              </w:rPr>
            </w:pPr>
            <w:r>
              <w:rPr>
                <w:rFonts w:hint="default" w:ascii="Times New Roman" w:hAnsi="Times New Roman" w:eastAsia="仿宋_GB2312" w:cs="Times New Roman"/>
              </w:rPr>
              <w:t>申请贴息金额</w:t>
            </w:r>
          </w:p>
        </w:tc>
        <w:tc>
          <w:tcPr>
            <w:tcW w:w="2379" w:type="dxa"/>
            <w:gridSpan w:val="4"/>
            <w:noWrap w:val="0"/>
            <w:vAlign w:val="center"/>
          </w:tcPr>
          <w:p w14:paraId="6A71BFDF">
            <w:pPr>
              <w:jc w:val="center"/>
              <w:rPr>
                <w:rFonts w:hint="default" w:ascii="Times New Roman" w:hAnsi="Times New Roman" w:eastAsia="仿宋_GB2312" w:cs="Times New Roman"/>
              </w:rPr>
            </w:pPr>
            <w:r>
              <w:rPr>
                <w:rFonts w:hint="default" w:ascii="Times New Roman" w:hAnsi="Times New Roman" w:eastAsia="仿宋_GB2312" w:cs="Times New Roman"/>
              </w:rPr>
              <w:t>付息凭证利息金额</w:t>
            </w:r>
          </w:p>
        </w:tc>
        <w:tc>
          <w:tcPr>
            <w:tcW w:w="3402" w:type="dxa"/>
            <w:gridSpan w:val="3"/>
            <w:noWrap w:val="0"/>
            <w:vAlign w:val="center"/>
          </w:tcPr>
          <w:p w14:paraId="1786395E">
            <w:pPr>
              <w:jc w:val="center"/>
              <w:rPr>
                <w:rFonts w:hint="default" w:ascii="Times New Roman" w:hAnsi="Times New Roman" w:eastAsia="仿宋_GB2312" w:cs="Times New Roman"/>
              </w:rPr>
            </w:pPr>
            <w:r>
              <w:rPr>
                <w:rFonts w:hint="default" w:ascii="Times New Roman" w:hAnsi="Times New Roman" w:eastAsia="仿宋_GB2312" w:cs="Times New Roman"/>
              </w:rPr>
              <w:t>贴息期限</w:t>
            </w:r>
          </w:p>
        </w:tc>
      </w:tr>
      <w:tr w14:paraId="44E8E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36" w:type="dxa"/>
            <w:gridSpan w:val="2"/>
            <w:noWrap w:val="0"/>
            <w:vAlign w:val="center"/>
          </w:tcPr>
          <w:p w14:paraId="0894178F">
            <w:pPr>
              <w:jc w:val="center"/>
              <w:rPr>
                <w:rFonts w:hint="default" w:ascii="Times New Roman" w:hAnsi="Times New Roman" w:eastAsia="仿宋_GB2312" w:cs="Times New Roman"/>
              </w:rPr>
            </w:pPr>
            <w:r>
              <w:rPr>
                <w:rFonts w:hint="default" w:ascii="Times New Roman" w:hAnsi="Times New Roman" w:eastAsia="仿宋_GB2312" w:cs="Times New Roman"/>
              </w:rPr>
              <w:t>本次贴息</w:t>
            </w:r>
          </w:p>
        </w:tc>
        <w:tc>
          <w:tcPr>
            <w:tcW w:w="2261" w:type="dxa"/>
            <w:gridSpan w:val="4"/>
            <w:noWrap w:val="0"/>
            <w:vAlign w:val="center"/>
          </w:tcPr>
          <w:p w14:paraId="6C1A496D">
            <w:pPr>
              <w:rPr>
                <w:rFonts w:hint="default" w:ascii="Times New Roman" w:hAnsi="Times New Roman" w:eastAsia="仿宋_GB2312" w:cs="Times New Roman"/>
              </w:rPr>
            </w:pPr>
          </w:p>
        </w:tc>
        <w:tc>
          <w:tcPr>
            <w:tcW w:w="2379" w:type="dxa"/>
            <w:gridSpan w:val="4"/>
            <w:noWrap w:val="0"/>
            <w:vAlign w:val="center"/>
          </w:tcPr>
          <w:p w14:paraId="1FD6FF3F">
            <w:pPr>
              <w:rPr>
                <w:rFonts w:hint="default" w:ascii="Times New Roman" w:hAnsi="Times New Roman" w:eastAsia="仿宋_GB2312" w:cs="Times New Roman"/>
              </w:rPr>
            </w:pPr>
          </w:p>
        </w:tc>
        <w:tc>
          <w:tcPr>
            <w:tcW w:w="3402" w:type="dxa"/>
            <w:gridSpan w:val="3"/>
            <w:noWrap w:val="0"/>
            <w:vAlign w:val="center"/>
          </w:tcPr>
          <w:p w14:paraId="277619F0">
            <w:pPr>
              <w:rPr>
                <w:rFonts w:hint="default" w:ascii="Times New Roman" w:hAnsi="Times New Roman" w:eastAsia="仿宋_GB2312" w:cs="Times New Roman"/>
              </w:rPr>
            </w:pPr>
          </w:p>
        </w:tc>
      </w:tr>
      <w:tr w14:paraId="22A33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36" w:type="dxa"/>
            <w:gridSpan w:val="2"/>
            <w:vMerge w:val="restart"/>
            <w:noWrap w:val="0"/>
            <w:vAlign w:val="center"/>
          </w:tcPr>
          <w:p w14:paraId="3E92A2C7">
            <w:pPr>
              <w:jc w:val="center"/>
              <w:rPr>
                <w:rFonts w:hint="default" w:ascii="Times New Roman" w:hAnsi="Times New Roman" w:eastAsia="仿宋_GB2312" w:cs="Times New Roman"/>
              </w:rPr>
            </w:pPr>
            <w:r>
              <w:rPr>
                <w:rFonts w:hint="default" w:ascii="Times New Roman" w:hAnsi="Times New Roman" w:eastAsia="仿宋_GB2312" w:cs="Times New Roman"/>
              </w:rPr>
              <w:t>历次贴息</w:t>
            </w:r>
          </w:p>
        </w:tc>
        <w:tc>
          <w:tcPr>
            <w:tcW w:w="2261" w:type="dxa"/>
            <w:gridSpan w:val="4"/>
            <w:noWrap w:val="0"/>
            <w:vAlign w:val="center"/>
          </w:tcPr>
          <w:p w14:paraId="6FA48626">
            <w:pPr>
              <w:rPr>
                <w:rFonts w:hint="default" w:ascii="Times New Roman" w:hAnsi="Times New Roman" w:eastAsia="仿宋_GB2312" w:cs="Times New Roman"/>
              </w:rPr>
            </w:pPr>
          </w:p>
        </w:tc>
        <w:tc>
          <w:tcPr>
            <w:tcW w:w="2379" w:type="dxa"/>
            <w:gridSpan w:val="4"/>
            <w:noWrap w:val="0"/>
            <w:vAlign w:val="center"/>
          </w:tcPr>
          <w:p w14:paraId="37E03DF2">
            <w:pPr>
              <w:rPr>
                <w:rFonts w:hint="default" w:ascii="Times New Roman" w:hAnsi="Times New Roman" w:eastAsia="仿宋_GB2312" w:cs="Times New Roman"/>
              </w:rPr>
            </w:pPr>
          </w:p>
        </w:tc>
        <w:tc>
          <w:tcPr>
            <w:tcW w:w="3402" w:type="dxa"/>
            <w:gridSpan w:val="3"/>
            <w:noWrap w:val="0"/>
            <w:vAlign w:val="center"/>
          </w:tcPr>
          <w:p w14:paraId="1B134866">
            <w:pPr>
              <w:rPr>
                <w:rFonts w:hint="default" w:ascii="Times New Roman" w:hAnsi="Times New Roman" w:eastAsia="仿宋_GB2312" w:cs="Times New Roman"/>
              </w:rPr>
            </w:pPr>
          </w:p>
        </w:tc>
      </w:tr>
      <w:tr w14:paraId="5DAD3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36" w:type="dxa"/>
            <w:gridSpan w:val="2"/>
            <w:vMerge w:val="continue"/>
            <w:noWrap w:val="0"/>
            <w:vAlign w:val="center"/>
          </w:tcPr>
          <w:p w14:paraId="0A351BFC">
            <w:pPr>
              <w:jc w:val="center"/>
              <w:rPr>
                <w:rFonts w:hint="default" w:ascii="Times New Roman" w:hAnsi="Times New Roman" w:eastAsia="仿宋_GB2312" w:cs="Times New Roman"/>
              </w:rPr>
            </w:pPr>
          </w:p>
        </w:tc>
        <w:tc>
          <w:tcPr>
            <w:tcW w:w="2261" w:type="dxa"/>
            <w:gridSpan w:val="4"/>
            <w:noWrap w:val="0"/>
            <w:vAlign w:val="center"/>
          </w:tcPr>
          <w:p w14:paraId="3568D7FF">
            <w:pPr>
              <w:rPr>
                <w:rFonts w:hint="default" w:ascii="Times New Roman" w:hAnsi="Times New Roman" w:eastAsia="仿宋_GB2312" w:cs="Times New Roman"/>
              </w:rPr>
            </w:pPr>
          </w:p>
        </w:tc>
        <w:tc>
          <w:tcPr>
            <w:tcW w:w="2379" w:type="dxa"/>
            <w:gridSpan w:val="4"/>
            <w:noWrap w:val="0"/>
            <w:vAlign w:val="center"/>
          </w:tcPr>
          <w:p w14:paraId="4D596341">
            <w:pPr>
              <w:rPr>
                <w:rFonts w:hint="default" w:ascii="Times New Roman" w:hAnsi="Times New Roman" w:eastAsia="仿宋_GB2312" w:cs="Times New Roman"/>
              </w:rPr>
            </w:pPr>
          </w:p>
        </w:tc>
        <w:tc>
          <w:tcPr>
            <w:tcW w:w="3402" w:type="dxa"/>
            <w:gridSpan w:val="3"/>
            <w:noWrap w:val="0"/>
            <w:vAlign w:val="center"/>
          </w:tcPr>
          <w:p w14:paraId="18A197BD">
            <w:pPr>
              <w:rPr>
                <w:rFonts w:hint="default" w:ascii="Times New Roman" w:hAnsi="Times New Roman" w:eastAsia="仿宋_GB2312" w:cs="Times New Roman"/>
              </w:rPr>
            </w:pPr>
          </w:p>
        </w:tc>
      </w:tr>
      <w:tr w14:paraId="4B753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36" w:type="dxa"/>
            <w:gridSpan w:val="2"/>
            <w:noWrap w:val="0"/>
            <w:vAlign w:val="center"/>
          </w:tcPr>
          <w:p w14:paraId="2E9B0B74">
            <w:pPr>
              <w:jc w:val="center"/>
              <w:rPr>
                <w:rFonts w:hint="default" w:ascii="Times New Roman" w:hAnsi="Times New Roman" w:eastAsia="仿宋_GB2312" w:cs="Times New Roman"/>
              </w:rPr>
            </w:pPr>
            <w:r>
              <w:rPr>
                <w:rFonts w:hint="default" w:ascii="Times New Roman" w:hAnsi="Times New Roman" w:eastAsia="仿宋_GB2312" w:cs="Times New Roman"/>
              </w:rPr>
              <w:t>合计</w:t>
            </w:r>
          </w:p>
        </w:tc>
        <w:tc>
          <w:tcPr>
            <w:tcW w:w="2261" w:type="dxa"/>
            <w:gridSpan w:val="4"/>
            <w:noWrap w:val="0"/>
            <w:vAlign w:val="center"/>
          </w:tcPr>
          <w:p w14:paraId="5164633D">
            <w:pPr>
              <w:rPr>
                <w:rFonts w:hint="default" w:ascii="Times New Roman" w:hAnsi="Times New Roman" w:eastAsia="仿宋_GB2312" w:cs="Times New Roman"/>
              </w:rPr>
            </w:pPr>
          </w:p>
        </w:tc>
        <w:tc>
          <w:tcPr>
            <w:tcW w:w="2379" w:type="dxa"/>
            <w:gridSpan w:val="4"/>
            <w:noWrap w:val="0"/>
            <w:vAlign w:val="center"/>
          </w:tcPr>
          <w:p w14:paraId="63349907">
            <w:pPr>
              <w:rPr>
                <w:rFonts w:hint="default" w:ascii="Times New Roman" w:hAnsi="Times New Roman" w:eastAsia="仿宋_GB2312" w:cs="Times New Roman"/>
              </w:rPr>
            </w:pPr>
          </w:p>
        </w:tc>
        <w:tc>
          <w:tcPr>
            <w:tcW w:w="3402" w:type="dxa"/>
            <w:gridSpan w:val="3"/>
            <w:noWrap w:val="0"/>
            <w:vAlign w:val="center"/>
          </w:tcPr>
          <w:p w14:paraId="7A489DEE">
            <w:pPr>
              <w:rPr>
                <w:rFonts w:hint="default" w:ascii="Times New Roman" w:hAnsi="Times New Roman" w:eastAsia="仿宋_GB2312" w:cs="Times New Roman"/>
              </w:rPr>
            </w:pPr>
          </w:p>
        </w:tc>
      </w:tr>
      <w:tr w14:paraId="78035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878" w:type="dxa"/>
            <w:gridSpan w:val="13"/>
            <w:noWrap w:val="0"/>
            <w:vAlign w:val="top"/>
          </w:tcPr>
          <w:p w14:paraId="025C2B51">
            <w:pPr>
              <w:rPr>
                <w:rFonts w:hint="default" w:ascii="Times New Roman" w:hAnsi="Times New Roman" w:eastAsia="仿宋_GB2312" w:cs="Times New Roman"/>
                <w:b/>
                <w:bCs/>
              </w:rPr>
            </w:pPr>
            <w:r>
              <w:rPr>
                <w:rFonts w:hint="default" w:ascii="Times New Roman" w:hAnsi="Times New Roman" w:eastAsia="仿宋_GB2312" w:cs="Times New Roman"/>
                <w:b/>
                <w:bCs/>
                <w:sz w:val="28"/>
              </w:rPr>
              <w:t>四、总体概述</w:t>
            </w:r>
          </w:p>
        </w:tc>
      </w:tr>
      <w:tr w14:paraId="3A50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3" w:hRule="atLeast"/>
          <w:jc w:val="center"/>
        </w:trPr>
        <w:tc>
          <w:tcPr>
            <w:tcW w:w="9878" w:type="dxa"/>
            <w:gridSpan w:val="13"/>
            <w:noWrap w:val="0"/>
            <w:vAlign w:val="top"/>
          </w:tcPr>
          <w:p w14:paraId="6A3AC478">
            <w:pPr>
              <w:rPr>
                <w:rFonts w:hint="default" w:ascii="Times New Roman" w:hAnsi="Times New Roman" w:eastAsia="仿宋_GB2312" w:cs="Times New Roman"/>
                <w:bCs/>
              </w:rPr>
            </w:pPr>
            <w:r>
              <w:rPr>
                <w:rFonts w:hint="default" w:ascii="Times New Roman" w:hAnsi="Times New Roman" w:eastAsia="仿宋_GB2312" w:cs="Times New Roman"/>
                <w:bCs/>
              </w:rPr>
              <w:t>包括企业基本情况，盈利模式，重点描述主营业务、科技人员、关键技术、成果、产品等，以及下一步的发展思路、目标及措施（500字内）</w:t>
            </w:r>
          </w:p>
          <w:p w14:paraId="3413B64E">
            <w:pPr>
              <w:rPr>
                <w:rFonts w:hint="default" w:ascii="Times New Roman" w:hAnsi="Times New Roman" w:eastAsia="仿宋_GB2312" w:cs="Times New Roman"/>
                <w:bCs/>
              </w:rPr>
            </w:pPr>
          </w:p>
          <w:p w14:paraId="38D8A1EB">
            <w:pPr>
              <w:rPr>
                <w:rFonts w:hint="default" w:ascii="Times New Roman" w:hAnsi="Times New Roman" w:eastAsia="仿宋_GB2312" w:cs="Times New Roman"/>
                <w:bCs/>
              </w:rPr>
            </w:pPr>
          </w:p>
          <w:p w14:paraId="22508886">
            <w:pPr>
              <w:rPr>
                <w:rFonts w:hint="default" w:ascii="Times New Roman" w:hAnsi="Times New Roman" w:eastAsia="仿宋_GB2312" w:cs="Times New Roman"/>
                <w:bCs/>
              </w:rPr>
            </w:pPr>
          </w:p>
          <w:p w14:paraId="03989F4C">
            <w:pPr>
              <w:rPr>
                <w:rFonts w:hint="default" w:ascii="Times New Roman" w:hAnsi="Times New Roman" w:eastAsia="仿宋_GB2312" w:cs="Times New Roman"/>
                <w:bCs/>
              </w:rPr>
            </w:pPr>
          </w:p>
          <w:p w14:paraId="65D8406E">
            <w:pPr>
              <w:rPr>
                <w:rFonts w:hint="default" w:ascii="Times New Roman" w:hAnsi="Times New Roman" w:eastAsia="仿宋_GB2312" w:cs="Times New Roman"/>
                <w:bCs/>
              </w:rPr>
            </w:pPr>
          </w:p>
          <w:p w14:paraId="5192D886">
            <w:pPr>
              <w:rPr>
                <w:rFonts w:hint="default" w:ascii="Times New Roman" w:hAnsi="Times New Roman" w:eastAsia="华文中宋" w:cs="Times New Roman"/>
                <w:sz w:val="28"/>
              </w:rPr>
            </w:pPr>
          </w:p>
        </w:tc>
      </w:tr>
      <w:tr w14:paraId="454A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6" w:hRule="atLeast"/>
          <w:jc w:val="center"/>
        </w:trPr>
        <w:tc>
          <w:tcPr>
            <w:tcW w:w="9878" w:type="dxa"/>
            <w:gridSpan w:val="13"/>
            <w:noWrap w:val="0"/>
            <w:vAlign w:val="center"/>
          </w:tcPr>
          <w:p w14:paraId="473ED802">
            <w:pPr>
              <w:snapToGrid w:val="0"/>
              <w:jc w:val="left"/>
              <w:rPr>
                <w:rFonts w:hint="default" w:ascii="Times New Roman" w:hAnsi="Times New Roman" w:eastAsia="仿宋_GB2312" w:cs="Times New Roman"/>
                <w:b/>
              </w:rPr>
            </w:pPr>
            <w:r>
              <w:rPr>
                <w:rFonts w:hint="default" w:ascii="Times New Roman" w:hAnsi="Times New Roman" w:eastAsia="仿宋_GB2312" w:cs="Times New Roman"/>
                <w:b/>
              </w:rPr>
              <w:t>法人承诺：</w:t>
            </w:r>
          </w:p>
          <w:p w14:paraId="6C2D1721">
            <w:pPr>
              <w:snapToGrid w:val="0"/>
              <w:ind w:firstLine="420" w:firstLineChars="200"/>
              <w:rPr>
                <w:rFonts w:hint="default" w:ascii="Times New Roman" w:hAnsi="Times New Roman" w:eastAsia="仿宋_GB2312" w:cs="Times New Roman"/>
              </w:rPr>
            </w:pPr>
          </w:p>
          <w:p w14:paraId="5711799A">
            <w:pPr>
              <w:snapToGrid w:val="0"/>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本人填报内容及提供的附件均属实，若填报失实和违反规定，愿承担全部责任。</w:t>
            </w:r>
          </w:p>
          <w:p w14:paraId="0056E6F5">
            <w:pPr>
              <w:snapToGrid w:val="0"/>
              <w:rPr>
                <w:rFonts w:hint="default" w:ascii="Times New Roman" w:hAnsi="Times New Roman" w:eastAsia="仿宋_GB2312" w:cs="Times New Roman"/>
              </w:rPr>
            </w:pPr>
          </w:p>
          <w:p w14:paraId="506BD62B">
            <w:pPr>
              <w:snapToGrid w:val="0"/>
              <w:rPr>
                <w:rFonts w:hint="default" w:ascii="Times New Roman" w:hAnsi="Times New Roman" w:eastAsia="仿宋_GB2312" w:cs="Times New Roman"/>
              </w:rPr>
            </w:pPr>
          </w:p>
          <w:p w14:paraId="6657FE21">
            <w:pPr>
              <w:snapToGrid w:val="0"/>
              <w:ind w:firstLine="630" w:firstLineChars="300"/>
              <w:rPr>
                <w:rFonts w:hint="default" w:ascii="Times New Roman" w:hAnsi="Times New Roman" w:eastAsia="仿宋_GB2312" w:cs="Times New Roman"/>
              </w:rPr>
            </w:pPr>
            <w:r>
              <w:rPr>
                <w:rFonts w:hint="default" w:ascii="Times New Roman" w:hAnsi="Times New Roman" w:eastAsia="仿宋_GB2312" w:cs="Times New Roman"/>
              </w:rPr>
              <w:t>法人签字：                                    单位(盖章)</w:t>
            </w:r>
          </w:p>
          <w:p w14:paraId="2AA8A745">
            <w:pPr>
              <w:snapToGrid w:val="0"/>
              <w:rPr>
                <w:rFonts w:hint="default" w:ascii="Times New Roman" w:hAnsi="Times New Roman" w:eastAsia="仿宋_GB2312" w:cs="Times New Roman"/>
              </w:rPr>
            </w:pPr>
          </w:p>
          <w:p w14:paraId="1B5C2438">
            <w:pPr>
              <w:snapToGrid w:val="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tc>
      </w:tr>
    </w:tbl>
    <w:p w14:paraId="47F94A0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仿宋_GB2312" w:cs="Times New Roman"/>
          <w:color w:val="auto"/>
          <w:kern w:val="0"/>
          <w:sz w:val="32"/>
          <w:szCs w:val="32"/>
          <w:highlight w:val="none"/>
          <w:lang w:val="en-US" w:eastAsia="zh-CN" w:bidi="ar"/>
        </w:rPr>
        <w:sectPr>
          <w:pgSz w:w="11906" w:h="16838"/>
          <w:pgMar w:top="1440" w:right="1800" w:bottom="1440" w:left="1800" w:header="851" w:footer="992" w:gutter="0"/>
          <w:cols w:space="425" w:num="1"/>
          <w:docGrid w:type="lines" w:linePitch="312" w:charSpace="0"/>
        </w:sectPr>
      </w:pPr>
    </w:p>
    <w:p w14:paraId="431AC21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left"/>
        <w:textAlignment w:val="auto"/>
        <w:rPr>
          <w:rFonts w:hint="default" w:ascii="Times New Roman" w:hAnsi="Times New Roman" w:eastAsia="黑体" w:cs="Times New Roman"/>
          <w:color w:val="auto"/>
          <w:kern w:val="0"/>
          <w:sz w:val="32"/>
          <w:szCs w:val="32"/>
          <w:highlight w:val="none"/>
          <w:lang w:val="en-US" w:eastAsia="zh-CN" w:bidi="ar"/>
        </w:rPr>
      </w:pPr>
      <w:r>
        <w:rPr>
          <w:rFonts w:hint="default" w:ascii="Times New Roman" w:hAnsi="Times New Roman" w:eastAsia="黑体" w:cs="Times New Roman"/>
          <w:color w:val="auto"/>
          <w:kern w:val="0"/>
          <w:sz w:val="32"/>
          <w:szCs w:val="32"/>
          <w:highlight w:val="none"/>
          <w:lang w:val="en-US" w:eastAsia="zh-CN" w:bidi="ar"/>
        </w:rPr>
        <w:t>附件2</w:t>
      </w:r>
    </w:p>
    <w:p w14:paraId="2F7AB9ED">
      <w:pPr>
        <w:pStyle w:val="5"/>
        <w:widowControl/>
        <w:spacing w:beforeAutospacing="0" w:afterAutospacing="0"/>
        <w:jc w:val="center"/>
        <w:textAlignment w:val="center"/>
        <w:rPr>
          <w:rFonts w:hint="default" w:ascii="Times New Roman" w:hAnsi="Times New Roman" w:eastAsia="方正小标宋简体" w:cs="Times New Roman"/>
          <w:color w:val="000000"/>
          <w:sz w:val="44"/>
          <w:szCs w:val="44"/>
          <w:shd w:val="clear" w:color="auto" w:fill="FFFFFF"/>
        </w:rPr>
      </w:pPr>
      <w:r>
        <w:rPr>
          <w:rFonts w:hint="default" w:ascii="Times New Roman" w:hAnsi="Times New Roman" w:eastAsia="方正小标宋简体" w:cs="Times New Roman"/>
          <w:snapToGrid w:val="0"/>
          <w:color w:val="auto"/>
          <w:kern w:val="0"/>
          <w:sz w:val="44"/>
          <w:szCs w:val="44"/>
          <w:highlight w:val="none"/>
          <w:lang w:val="en-US" w:eastAsia="zh-CN"/>
        </w:rPr>
        <w:t>佐证材料清单</w:t>
      </w:r>
    </w:p>
    <w:p w14:paraId="4C23F4F6">
      <w:pPr>
        <w:keepNext w:val="0"/>
        <w:keepLines w:val="0"/>
        <w:pageBreakBefore w:val="0"/>
        <w:tabs>
          <w:tab w:val="left" w:pos="8647"/>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p>
    <w:p w14:paraId="504CA4FF">
      <w:pPr>
        <w:keepNext w:val="0"/>
        <w:keepLines w:val="0"/>
        <w:pageBreakBefore w:val="0"/>
        <w:tabs>
          <w:tab w:val="left" w:pos="8647"/>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1. 营业执照（副本）复印件， 法人身份证复印件。</w:t>
      </w:r>
    </w:p>
    <w:p w14:paraId="415F5DBA">
      <w:pPr>
        <w:pStyle w:val="5"/>
        <w:widowControl/>
        <w:spacing w:beforeAutospacing="0" w:afterAutospacing="0"/>
        <w:ind w:firstLine="640" w:firstLineChars="200"/>
        <w:textAlignment w:val="center"/>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shd w:val="clear" w:color="auto" w:fill="FFFFFF"/>
          <w:lang w:val="en-US" w:eastAsia="zh-CN"/>
        </w:rPr>
        <w:t>2.</w:t>
      </w:r>
      <w:r>
        <w:rPr>
          <w:rFonts w:hint="default" w:ascii="Times New Roman" w:hAnsi="Times New Roman" w:eastAsia="仿宋_GB2312" w:cs="Times New Roman"/>
          <w:sz w:val="32"/>
          <w:szCs w:val="32"/>
        </w:rPr>
        <w:t>企业提供借款合同、放款凭证、付息凭证以及能够体现每笔付息期限、金额及付息总额的流水账单复印件；</w:t>
      </w:r>
    </w:p>
    <w:p w14:paraId="729A2EA8">
      <w:pPr>
        <w:pStyle w:val="5"/>
        <w:widowControl/>
        <w:spacing w:beforeAutospacing="0" w:afterAutospacing="0"/>
        <w:ind w:firstLine="640" w:firstLineChars="200"/>
        <w:textAlignment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银行单据及印章需完整清晰，需包含但不限于银行名称、借款合同编号、借款人名称、贷款额度、贷款类型、贷款起始时间、贷款期限、贷款利率、付息期限、付息金额等贷款要素。若单据不具备以上信息，可补充其他的银行原始资料或含以上信息银行查询系统截图打印并盖银行章。</w:t>
      </w:r>
    </w:p>
    <w:p w14:paraId="6C3EDC65">
      <w:pPr>
        <w:pStyle w:val="5"/>
        <w:widowControl/>
        <w:spacing w:beforeAutospacing="0" w:afterAutospacing="0"/>
        <w:ind w:firstLine="640" w:firstLineChars="200"/>
        <w:textAlignment w:val="center"/>
        <w:rPr>
          <w:rFonts w:hint="default" w:ascii="Times New Roman" w:hAnsi="Times New Roman" w:eastAsia="仿宋_GB2312" w:cs="Times New Roman"/>
          <w:color w:val="000000"/>
          <w:sz w:val="32"/>
          <w:szCs w:val="32"/>
          <w:shd w:val="clear" w:color="auto" w:fill="FFFFFF"/>
          <w:lang w:val="en-US"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i w:val="0"/>
          <w:iCs w:val="0"/>
          <w:caps w:val="0"/>
          <w:color w:val="auto"/>
          <w:spacing w:val="0"/>
          <w:sz w:val="32"/>
          <w:szCs w:val="32"/>
          <w:highlight w:val="none"/>
          <w:shd w:val="clear" w:fill="FFFFFF"/>
        </w:rPr>
        <w:t>贷款用于支持企业生产经营</w:t>
      </w:r>
      <w:r>
        <w:rPr>
          <w:rFonts w:hint="default" w:ascii="Times New Roman" w:hAnsi="Times New Roman" w:eastAsia="仿宋_GB2312" w:cs="Times New Roman"/>
          <w:i w:val="0"/>
          <w:iCs w:val="0"/>
          <w:caps w:val="0"/>
          <w:color w:val="auto"/>
          <w:spacing w:val="0"/>
          <w:sz w:val="32"/>
          <w:szCs w:val="32"/>
          <w:highlight w:val="none"/>
          <w:shd w:val="clear" w:fill="FFFFFF"/>
          <w:lang w:val="en-US" w:eastAsia="zh-CN"/>
        </w:rPr>
        <w:t>的相关材料。</w:t>
      </w:r>
    </w:p>
    <w:p w14:paraId="172A7EA5">
      <w:pPr>
        <w:rPr>
          <w:rFonts w:hint="default" w:ascii="Times New Roman" w:hAnsi="Times New Roman" w:eastAsia="仿宋_GB2312" w:cs="Times New Roman"/>
          <w:color w:val="auto"/>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C3CAE5-F233-49C3-BF50-4B87243EDEA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仿宋">
    <w:altName w:val="仿宋"/>
    <w:panose1 w:val="02010604000101010101"/>
    <w:charset w:val="00"/>
    <w:family w:val="auto"/>
    <w:pitch w:val="default"/>
    <w:sig w:usb0="00000000" w:usb1="00000000" w:usb2="00000010" w:usb3="00000000" w:csb0="00040001" w:csb1="00000000"/>
  </w:font>
  <w:font w:name="仿宋_GB2312">
    <w:panose1 w:val="02010609030101010101"/>
    <w:charset w:val="86"/>
    <w:family w:val="auto"/>
    <w:pitch w:val="default"/>
    <w:sig w:usb0="00000001" w:usb1="080E0000" w:usb2="00000000" w:usb3="00000000" w:csb0="00040000" w:csb1="00000000"/>
    <w:embedRegular r:id="rId2" w:fontKey="{FA16BF4B-A36E-4388-8FCA-FC602003491C}"/>
  </w:font>
  <w:font w:name="方正小标宋简体">
    <w:panose1 w:val="03000509000000000000"/>
    <w:charset w:val="86"/>
    <w:family w:val="script"/>
    <w:pitch w:val="default"/>
    <w:sig w:usb0="00000001" w:usb1="080E0000" w:usb2="00000000" w:usb3="00000000" w:csb0="00040000" w:csb1="00000000"/>
    <w:embedRegular r:id="rId3" w:fontKey="{57AB828E-113E-4039-A943-F91BA9ECFDC1}"/>
  </w:font>
  <w:font w:name="楷体_GB2312">
    <w:panose1 w:val="02010609030101010101"/>
    <w:charset w:val="86"/>
    <w:family w:val="auto"/>
    <w:pitch w:val="default"/>
    <w:sig w:usb0="00000001" w:usb1="080E0000" w:usb2="00000000" w:usb3="00000000" w:csb0="00040000" w:csb1="00000000"/>
    <w:embedRegular r:id="rId4" w:fontKey="{0E882B25-D0AF-47A4-9ED2-87C5A01B9EDE}"/>
  </w:font>
  <w:font w:name="楷体">
    <w:panose1 w:val="02010609060101010101"/>
    <w:charset w:val="86"/>
    <w:family w:val="modern"/>
    <w:pitch w:val="default"/>
    <w:sig w:usb0="800002BF" w:usb1="38CF7CFA" w:usb2="00000016" w:usb3="00000000" w:csb0="00040001" w:csb1="00000000"/>
    <w:embedRegular r:id="rId5" w:fontKey="{C5419ECC-7559-44C2-9499-24DF43A55C38}"/>
  </w:font>
  <w:font w:name="华文中宋">
    <w:altName w:val="宋体"/>
    <w:panose1 w:val="02010600040101010101"/>
    <w:charset w:val="86"/>
    <w:family w:val="auto"/>
    <w:pitch w:val="default"/>
    <w:sig w:usb0="00000000" w:usb1="00000000" w:usb2="00000010" w:usb3="00000000" w:csb0="0004009F" w:csb1="00000000"/>
    <w:embedRegular r:id="rId6" w:fontKey="{311C9990-354F-4FE8-B847-743E34069EF9}"/>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lNTNmMjJiNTczNmFmMjJlYmU1ZGQ5NGIyMDNhMjIifQ=="/>
  </w:docVars>
  <w:rsids>
    <w:rsidRoot w:val="00000000"/>
    <w:rsid w:val="017D06B8"/>
    <w:rsid w:val="0520769A"/>
    <w:rsid w:val="05CF5FA2"/>
    <w:rsid w:val="08E738BE"/>
    <w:rsid w:val="0B0A7CC3"/>
    <w:rsid w:val="149E741D"/>
    <w:rsid w:val="1606254A"/>
    <w:rsid w:val="1DD17E1E"/>
    <w:rsid w:val="1E1F7E76"/>
    <w:rsid w:val="26016E5D"/>
    <w:rsid w:val="28BB02CC"/>
    <w:rsid w:val="2A47297E"/>
    <w:rsid w:val="2ADF3FA4"/>
    <w:rsid w:val="32117E26"/>
    <w:rsid w:val="33B61754"/>
    <w:rsid w:val="344D611C"/>
    <w:rsid w:val="3C2742B3"/>
    <w:rsid w:val="4063741B"/>
    <w:rsid w:val="433548CC"/>
    <w:rsid w:val="489B79A1"/>
    <w:rsid w:val="491D2094"/>
    <w:rsid w:val="4B212BCD"/>
    <w:rsid w:val="4B300241"/>
    <w:rsid w:val="4E525016"/>
    <w:rsid w:val="58B10E27"/>
    <w:rsid w:val="59BD76AA"/>
    <w:rsid w:val="63AE3C00"/>
    <w:rsid w:val="67022AB0"/>
    <w:rsid w:val="6E4B27C6"/>
    <w:rsid w:val="6E60088D"/>
    <w:rsid w:val="73E4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ascii="Calibri" w:hAnsi="Calibri" w:eastAsia="宋体" w:cs="Times New Roman"/>
      <w:kern w:val="2"/>
      <w:sz w:val="21"/>
      <w:szCs w:val="20"/>
      <w:lang w:val="en-US" w:eastAsia="zh-CN" w:bidi="ar-SA"/>
    </w:rPr>
  </w:style>
  <w:style w:type="paragraph" w:styleId="3">
    <w:name w:val="annotation text"/>
    <w:basedOn w:val="1"/>
    <w:qFormat/>
    <w:uiPriority w:val="0"/>
    <w:pPr>
      <w:jc w:val="left"/>
    </w:pPr>
  </w:style>
  <w:style w:type="paragraph" w:styleId="4">
    <w:name w:val="Body Text"/>
    <w:qFormat/>
    <w:uiPriority w:val="0"/>
    <w:pPr>
      <w:widowControl w:val="0"/>
      <w:jc w:val="both"/>
    </w:pPr>
    <w:rPr>
      <w:rFonts w:ascii="Calibri" w:hAnsi="Calibri" w:eastAsia="文星仿宋" w:cs="Times New Roman"/>
      <w:kern w:val="2"/>
      <w:sz w:val="32"/>
      <w:szCs w:val="24"/>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1794</Words>
  <Characters>1895</Characters>
  <Lines>0</Lines>
  <Paragraphs>0</Paragraphs>
  <TotalTime>2</TotalTime>
  <ScaleCrop>false</ScaleCrop>
  <LinksUpToDate>false</LinksUpToDate>
  <CharactersWithSpaces>2063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2024-09-14T08:18:00Z</dcterms:created>
  <dc:creator>86152</dc:creator>
  <cp:lastModifiedBy>GodBlessANG</cp:lastModifiedBy>
  <dcterms:modified xsi:type="dcterms:W3CDTF">2024-09-23T09:00:24Z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BD674B0A349049B28F24EAA9CD14EFF8_12</vt:lpwstr>
  </property>
</Properties>
</file>