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728" w:firstLineChars="200"/>
        <w:jc w:val="center"/>
        <w:rPr>
          <w:rFonts w:ascii="方正小标宋简体" w:hAnsi="Times New Roman" w:eastAsia="方正小标宋简体" w:cs="Times New Roman"/>
          <w:sz w:val="40"/>
          <w:szCs w:val="32"/>
          <w:lang w:eastAsia="zh-CN"/>
        </w:rPr>
      </w:pPr>
      <w:r>
        <w:rPr>
          <w:rFonts w:hint="eastAsia" w:ascii="方正小标宋简体" w:hAnsi="Times New Roman" w:eastAsia="方正小标宋简体" w:cs="Times New Roman"/>
          <w:spacing w:val="-28"/>
          <w:w w:val="105"/>
          <w:sz w:val="40"/>
          <w:szCs w:val="32"/>
          <w:lang w:eastAsia="zh-CN"/>
        </w:rPr>
        <w:t>残疾人需求调查</w:t>
      </w:r>
      <w:r>
        <w:rPr>
          <w:rFonts w:hint="eastAsia" w:ascii="方正小标宋简体" w:hAnsi="Times New Roman" w:eastAsia="方正小标宋简体" w:cs="Times New Roman"/>
          <w:w w:val="105"/>
          <w:sz w:val="40"/>
          <w:szCs w:val="32"/>
          <w:lang w:eastAsia="zh-CN"/>
        </w:rPr>
        <w:t>项</w:t>
      </w:r>
      <w:r>
        <w:rPr>
          <w:rFonts w:hint="eastAsia" w:ascii="方正小标宋简体" w:hAnsi="Times New Roman" w:eastAsia="方正小标宋简体" w:cs="Times New Roman"/>
          <w:spacing w:val="-128"/>
          <w:w w:val="105"/>
          <w:sz w:val="40"/>
          <w:szCs w:val="32"/>
          <w:lang w:eastAsia="zh-CN"/>
        </w:rPr>
        <w:t xml:space="preserve"> </w:t>
      </w:r>
      <w:r>
        <w:rPr>
          <w:rFonts w:hint="eastAsia" w:ascii="方正小标宋简体" w:hAnsi="Times New Roman" w:eastAsia="方正小标宋简体" w:cs="Times New Roman"/>
          <w:spacing w:val="-15"/>
          <w:w w:val="105"/>
          <w:sz w:val="40"/>
          <w:szCs w:val="32"/>
          <w:lang w:eastAsia="zh-CN"/>
        </w:rPr>
        <w:t>目支出绩效评价报告</w:t>
      </w:r>
    </w:p>
    <w:p>
      <w:pPr>
        <w:spacing w:line="600" w:lineRule="exact"/>
        <w:ind w:firstLine="656" w:firstLineChars="200"/>
        <w:jc w:val="center"/>
        <w:rPr>
          <w:rFonts w:ascii="黑体" w:hAnsi="黑体" w:eastAsia="黑体" w:cs="Times New Roman"/>
          <w:spacing w:val="-4"/>
          <w:w w:val="105"/>
          <w:sz w:val="32"/>
          <w:szCs w:val="32"/>
          <w:lang w:eastAsia="zh-CN"/>
        </w:rPr>
      </w:pPr>
    </w:p>
    <w:p>
      <w:pPr>
        <w:spacing w:line="600" w:lineRule="exact"/>
        <w:ind w:firstLine="656" w:firstLineChars="200"/>
        <w:jc w:val="both"/>
        <w:rPr>
          <w:rFonts w:ascii="黑体" w:hAnsi="黑体" w:eastAsia="黑体" w:cs="Times New Roman"/>
          <w:sz w:val="32"/>
          <w:szCs w:val="32"/>
          <w:lang w:eastAsia="zh-CN"/>
        </w:rPr>
      </w:pPr>
      <w:r>
        <w:rPr>
          <w:rFonts w:ascii="黑体" w:hAnsi="黑体" w:eastAsia="黑体" w:cs="Times New Roman"/>
          <w:spacing w:val="-4"/>
          <w:w w:val="105"/>
          <w:sz w:val="32"/>
          <w:szCs w:val="32"/>
          <w:lang w:eastAsia="zh-CN"/>
        </w:rPr>
        <w:t>一、基本情况</w:t>
      </w:r>
    </w:p>
    <w:p>
      <w:pPr>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项目概况。按照中残联办公厅和市残联开展残疾人需求调查的要求，开展津南区残疾人需求调查，对在残疾人基础数据库中持有有效残疾证件的残疾人开展残疾人基本服务状况和需求信息数据动态更新，努力实现残疾人需求导向，实现精准服务</w:t>
      </w:r>
      <w:r>
        <w:rPr>
          <w:rFonts w:hint="eastAsia" w:ascii="Times New Roman" w:hAnsi="Times New Roman" w:eastAsia="仿宋_GB2312" w:cs="Times New Roman"/>
          <w:sz w:val="32"/>
          <w:szCs w:val="32"/>
          <w:lang w:val="en-US" w:eastAsia="zh-CN"/>
        </w:rPr>
        <w:t>。项目预算30万元。</w:t>
      </w:r>
    </w:p>
    <w:p>
      <w:pPr>
        <w:spacing w:line="60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（二）项目绩效目标。年初预定总体目标为</w:t>
      </w:r>
      <w:r>
        <w:rPr>
          <w:rFonts w:hint="eastAsia" w:ascii="Times New Roman" w:hAnsi="Times New Roman" w:eastAsia="仿宋_GB2312" w:cs="Times New Roman"/>
          <w:sz w:val="32"/>
          <w:szCs w:val="32"/>
          <w:lang w:val="en-US" w:eastAsia="zh-CN"/>
        </w:rPr>
        <w:t>3-11月</w:t>
      </w:r>
      <w:r>
        <w:rPr>
          <w:rFonts w:hint="eastAsia" w:ascii="Times New Roman" w:hAnsi="Times New Roman" w:eastAsia="仿宋_GB2312" w:cs="Times New Roman"/>
          <w:sz w:val="32"/>
          <w:szCs w:val="32"/>
          <w:lang w:eastAsia="zh-CN"/>
        </w:rPr>
        <w:t>完成。</w:t>
      </w:r>
    </w:p>
    <w:p>
      <w:p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二、绩效评价工作开展情况</w:t>
      </w:r>
    </w:p>
    <w:p>
      <w:pPr>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lang w:eastAsia="zh-CN"/>
        </w:rPr>
        <w:t>绩效评价</w:t>
      </w:r>
      <w:r>
        <w:rPr>
          <w:rFonts w:ascii="Times New Roman" w:hAnsi="Times New Roman" w:eastAsia="仿宋_GB2312" w:cs="Times New Roman"/>
          <w:spacing w:val="-91"/>
          <w:sz w:val="32"/>
          <w:szCs w:val="32"/>
          <w:lang w:eastAsia="zh-CN"/>
        </w:rPr>
        <w:t xml:space="preserve"> </w:t>
      </w:r>
      <w:r>
        <w:rPr>
          <w:rFonts w:ascii="Times New Roman" w:hAnsi="Times New Roman" w:eastAsia="仿宋_GB2312" w:cs="Times New Roman"/>
          <w:spacing w:val="-10"/>
          <w:sz w:val="32"/>
          <w:szCs w:val="32"/>
          <w:lang w:eastAsia="zh-CN"/>
        </w:rPr>
        <w:t>目的</w:t>
      </w:r>
      <w:r>
        <w:rPr>
          <w:rFonts w:hint="eastAsia" w:ascii="仿宋_GB2312" w:hAnsi="Times New Roman" w:eastAsia="仿宋_GB2312" w:cs="Times New Roman"/>
          <w:sz w:val="32"/>
          <w:szCs w:val="32"/>
          <w:lang w:eastAsia="zh-CN"/>
        </w:rPr>
        <w:t>、对象和范围。</w:t>
      </w:r>
      <w:r>
        <w:rPr>
          <w:rFonts w:hint="eastAsia" w:ascii="Times New Roman" w:hAnsi="Times New Roman" w:eastAsia="仿宋_GB2312" w:cs="Times New Roman"/>
          <w:sz w:val="32"/>
          <w:szCs w:val="32"/>
          <w:lang w:eastAsia="zh-CN"/>
        </w:rPr>
        <w:t>对在残疾人基础数据库中持有有效残疾证件的残疾人开展残疾人基本服务状况和需求信息数据动态更新，努力实现残疾人需求导向，实现精准服务</w:t>
      </w:r>
      <w:r>
        <w:rPr>
          <w:rFonts w:hint="eastAsia" w:ascii="Times New Roman" w:hAnsi="Times New Roman" w:eastAsia="仿宋_GB2312" w:cs="Times New Roman"/>
          <w:sz w:val="32"/>
          <w:szCs w:val="32"/>
          <w:lang w:val="en-US" w:eastAsia="zh-CN"/>
        </w:rPr>
        <w:t>。</w:t>
      </w:r>
    </w:p>
    <w:p>
      <w:pPr>
        <w:spacing w:line="600" w:lineRule="exact"/>
        <w:ind w:firstLine="627" w:firstLineChars="196"/>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eastAsia" w:ascii="仿宋_GB2312" w:hAnsi="Times New Roman" w:eastAsia="仿宋_GB2312" w:cs="Times New Roman"/>
          <w:spacing w:val="-1"/>
          <w:w w:val="103"/>
          <w:sz w:val="32"/>
          <w:szCs w:val="32"/>
          <w:lang w:eastAsia="zh-CN"/>
        </w:rPr>
        <w:t>绩效评价原则</w:t>
      </w:r>
      <w:r>
        <w:rPr>
          <w:rFonts w:hint="eastAsia" w:ascii="仿宋_GB2312" w:hAnsi="Times New Roman" w:eastAsia="仿宋_GB2312" w:cs="Times New Roman"/>
          <w:spacing w:val="-106"/>
          <w:w w:val="103"/>
          <w:sz w:val="32"/>
          <w:szCs w:val="32"/>
          <w:lang w:eastAsia="zh-CN"/>
        </w:rPr>
        <w:t xml:space="preserve"> </w:t>
      </w:r>
      <w:r>
        <w:rPr>
          <w:rFonts w:hint="eastAsia" w:ascii="仿宋_GB2312" w:hAnsi="Times New Roman" w:eastAsia="仿宋_GB2312" w:cs="Times New Roman"/>
          <w:spacing w:val="-7"/>
          <w:w w:val="103"/>
          <w:sz w:val="32"/>
          <w:szCs w:val="32"/>
          <w:lang w:eastAsia="zh-CN"/>
        </w:rPr>
        <w:t>、评价指标体系</w:t>
      </w:r>
      <w:r>
        <w:rPr>
          <w:rFonts w:hint="eastAsia" w:ascii="仿宋_GB2312" w:hAnsi="Times New Roman" w:eastAsia="仿宋_GB2312" w:cs="Times New Roman"/>
          <w:spacing w:val="-2"/>
          <w:w w:val="103"/>
          <w:sz w:val="32"/>
          <w:szCs w:val="32"/>
          <w:lang w:eastAsia="zh-CN"/>
        </w:rPr>
        <w:t>（</w:t>
      </w:r>
      <w:r>
        <w:rPr>
          <w:rFonts w:hint="eastAsia" w:ascii="仿宋_GB2312" w:hAnsi="Times New Roman" w:eastAsia="仿宋_GB2312" w:cs="Times New Roman"/>
          <w:w w:val="104"/>
          <w:sz w:val="32"/>
          <w:szCs w:val="32"/>
          <w:lang w:eastAsia="zh-CN"/>
        </w:rPr>
        <w:t>附表说明</w:t>
      </w:r>
      <w:r>
        <w:rPr>
          <w:rFonts w:hint="eastAsia" w:ascii="仿宋_GB2312" w:hAnsi="Times New Roman" w:eastAsia="仿宋_GB2312" w:cs="Times New Roman"/>
          <w:spacing w:val="-2"/>
          <w:w w:val="103"/>
          <w:sz w:val="32"/>
          <w:szCs w:val="32"/>
          <w:lang w:eastAsia="zh-CN"/>
        </w:rPr>
        <w:t>）</w:t>
      </w:r>
      <w:r>
        <w:rPr>
          <w:rFonts w:hint="eastAsia" w:ascii="仿宋_GB2312" w:hAnsi="Times New Roman" w:eastAsia="仿宋_GB2312" w:cs="Times New Roman"/>
          <w:sz w:val="32"/>
          <w:szCs w:val="32"/>
          <w:lang w:eastAsia="zh-CN"/>
        </w:rPr>
        <w:t>。</w:t>
      </w:r>
    </w:p>
    <w:p>
      <w:pPr>
        <w:spacing w:line="60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lang w:eastAsia="zh-CN"/>
        </w:rPr>
        <w:t>绩效评价工作过程。</w:t>
      </w:r>
      <w:r>
        <w:rPr>
          <w:rFonts w:hint="eastAsia" w:ascii="Times New Roman" w:hAnsi="Times New Roman" w:eastAsia="仿宋_GB2312" w:cs="Times New Roman"/>
          <w:sz w:val="32"/>
          <w:szCs w:val="32"/>
          <w:lang w:eastAsia="zh-CN"/>
        </w:rPr>
        <w:t>由残疾人专职委员入户调查，入户率不得低于</w:t>
      </w:r>
      <w:r>
        <w:rPr>
          <w:rFonts w:hint="eastAsia" w:ascii="Times New Roman" w:hAnsi="Times New Roman" w:eastAsia="仿宋_GB2312" w:cs="Times New Roman"/>
          <w:sz w:val="32"/>
          <w:szCs w:val="32"/>
          <w:lang w:val="en-US" w:eastAsia="zh-CN"/>
        </w:rPr>
        <w:t>90%，</w:t>
      </w:r>
      <w:r>
        <w:rPr>
          <w:rFonts w:hint="eastAsia" w:ascii="Times New Roman" w:hAnsi="Times New Roman" w:eastAsia="仿宋_GB2312" w:cs="Times New Roman"/>
          <w:sz w:val="32"/>
          <w:szCs w:val="32"/>
          <w:lang w:eastAsia="zh-CN"/>
        </w:rPr>
        <w:t>获取相关资料。</w:t>
      </w:r>
      <w:r>
        <w:rPr>
          <w:rFonts w:ascii="Times New Roman" w:hAnsi="Times New Roman" w:eastAsia="仿宋_GB2312" w:cs="Times New Roman"/>
          <w:sz w:val="32"/>
          <w:szCs w:val="32"/>
          <w:lang w:eastAsia="zh-CN"/>
        </w:rPr>
        <w:t xml:space="preserve"> </w:t>
      </w:r>
    </w:p>
    <w:p>
      <w:p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三、综合评价情况及评价结论</w:t>
      </w:r>
      <w:r>
        <w:rPr>
          <w:rFonts w:hint="eastAsia" w:ascii="黑体" w:hAnsi="黑体" w:eastAsia="黑体" w:cs="Times New Roman"/>
          <w:spacing w:val="-4"/>
          <w:w w:val="105"/>
          <w:sz w:val="32"/>
          <w:szCs w:val="32"/>
          <w:lang w:eastAsia="zh-CN"/>
        </w:rPr>
        <w:t>（</w:t>
      </w:r>
      <w:r>
        <w:rPr>
          <w:rFonts w:ascii="黑体" w:hAnsi="黑体" w:eastAsia="黑体" w:cs="Times New Roman"/>
          <w:spacing w:val="-4"/>
          <w:w w:val="105"/>
          <w:sz w:val="32"/>
          <w:szCs w:val="32"/>
          <w:lang w:eastAsia="zh-CN"/>
        </w:rPr>
        <w:t>附相关评分表）</w:t>
      </w:r>
    </w:p>
    <w:p>
      <w:pPr>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圆满完成工作任务指标。</w:t>
      </w:r>
    </w:p>
    <w:p>
      <w:p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四、绩效评价指标分析</w:t>
      </w:r>
    </w:p>
    <w:p>
      <w:pPr>
        <w:spacing w:line="60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lang w:eastAsia="zh-CN"/>
        </w:rPr>
        <w:t>项目决策情况</w:t>
      </w:r>
      <w:r>
        <w:rPr>
          <w:rFonts w:ascii="Times New Roman" w:hAnsi="Times New Roman" w:eastAsia="仿宋_GB2312" w:cs="Times New Roman"/>
          <w:spacing w:val="-115"/>
          <w:sz w:val="32"/>
          <w:szCs w:val="32"/>
          <w:lang w:eastAsia="zh-CN"/>
        </w:rPr>
        <w:t xml:space="preserve"> </w:t>
      </w:r>
      <w:r>
        <w:rPr>
          <w:rFonts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按照中残联办公厅和市残联的文件要求执行。</w:t>
      </w:r>
    </w:p>
    <w:p>
      <w:pPr>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lang w:eastAsia="zh-CN"/>
        </w:rPr>
        <w:t>项目过程情况</w:t>
      </w:r>
      <w:r>
        <w:rPr>
          <w:rFonts w:ascii="Times New Roman" w:hAnsi="Times New Roman" w:eastAsia="仿宋_GB2312" w:cs="Times New Roman"/>
          <w:spacing w:val="-106"/>
          <w:sz w:val="32"/>
          <w:szCs w:val="32"/>
          <w:lang w:eastAsia="zh-CN"/>
        </w:rPr>
        <w:t xml:space="preserve"> </w:t>
      </w:r>
      <w:r>
        <w:rPr>
          <w:rFonts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残疾人专职委员入户调查率超过</w:t>
      </w:r>
      <w:r>
        <w:rPr>
          <w:rFonts w:hint="eastAsia" w:ascii="Times New Roman" w:hAnsi="Times New Roman" w:eastAsia="仿宋_GB2312" w:cs="Times New Roman"/>
          <w:sz w:val="32"/>
          <w:szCs w:val="32"/>
          <w:lang w:val="en-US" w:eastAsia="zh-CN"/>
        </w:rPr>
        <w:t>90%以上，获得数据。</w:t>
      </w:r>
    </w:p>
    <w:p>
      <w:pPr>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pacing w:val="-44"/>
          <w:w w:val="80"/>
          <w:sz w:val="32"/>
          <w:szCs w:val="32"/>
          <w:lang w:eastAsia="zh-CN"/>
        </w:rPr>
        <w:t xml:space="preserve"> </w:t>
      </w:r>
      <w:r>
        <w:rPr>
          <w:rFonts w:ascii="Times New Roman" w:hAnsi="Times New Roman" w:eastAsia="仿宋_GB2312" w:cs="Times New Roman"/>
          <w:sz w:val="32"/>
          <w:szCs w:val="32"/>
          <w:lang w:eastAsia="zh-CN"/>
        </w:rPr>
        <w:t>项目产出情况</w:t>
      </w:r>
      <w:r>
        <w:rPr>
          <w:rFonts w:ascii="Times New Roman" w:hAnsi="Times New Roman" w:eastAsia="仿宋_GB2312" w:cs="Times New Roman"/>
          <w:spacing w:val="-115"/>
          <w:sz w:val="32"/>
          <w:szCs w:val="32"/>
          <w:lang w:eastAsia="zh-CN"/>
        </w:rPr>
        <w:t xml:space="preserve"> </w:t>
      </w:r>
      <w:r>
        <w:rPr>
          <w:rFonts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支出费用</w:t>
      </w:r>
      <w:r>
        <w:rPr>
          <w:rFonts w:hint="eastAsia" w:ascii="Times New Roman" w:hAnsi="Times New Roman" w:eastAsia="仿宋_GB2312" w:cs="Times New Roman"/>
          <w:sz w:val="32"/>
          <w:szCs w:val="32"/>
          <w:lang w:val="en-US" w:eastAsia="zh-CN"/>
        </w:rPr>
        <w:t>30</w:t>
      </w:r>
      <w:bookmarkStart w:id="0" w:name="_GoBack"/>
      <w:bookmarkEnd w:id="0"/>
      <w:r>
        <w:rPr>
          <w:rFonts w:hint="eastAsia" w:ascii="Times New Roman" w:hAnsi="Times New Roman" w:eastAsia="仿宋_GB2312" w:cs="Times New Roman"/>
          <w:sz w:val="32"/>
          <w:szCs w:val="32"/>
          <w:lang w:val="en-US" w:eastAsia="zh-CN"/>
        </w:rPr>
        <w:t>万元。</w:t>
      </w:r>
    </w:p>
    <w:p>
      <w:pPr>
        <w:spacing w:line="60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（四）</w:t>
      </w:r>
      <w:r>
        <w:rPr>
          <w:rFonts w:ascii="Times New Roman" w:hAnsi="Times New Roman" w:eastAsia="仿宋_GB2312" w:cs="Times New Roman"/>
          <w:sz w:val="32"/>
          <w:szCs w:val="32"/>
          <w:lang w:eastAsia="zh-CN"/>
        </w:rPr>
        <w:t>项目效益情况</w:t>
      </w:r>
      <w:r>
        <w:rPr>
          <w:rFonts w:hint="eastAsia" w:ascii="Times New Roman" w:hAnsi="Times New Roman" w:eastAsia="仿宋_GB2312" w:cs="Times New Roman"/>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18594E"/>
    <w:rsid w:val="001F559F"/>
    <w:rsid w:val="002115F8"/>
    <w:rsid w:val="0023167C"/>
    <w:rsid w:val="005D0F6C"/>
    <w:rsid w:val="006C1B32"/>
    <w:rsid w:val="00904B0D"/>
    <w:rsid w:val="00D02C5B"/>
    <w:rsid w:val="00D10FF2"/>
    <w:rsid w:val="00D27F3A"/>
    <w:rsid w:val="00E85715"/>
    <w:rsid w:val="3FE74310"/>
    <w:rsid w:val="EF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kern w:val="0"/>
      <w:sz w:val="22"/>
      <w:szCs w:val="22"/>
      <w:lang w:val="en-US" w:eastAsia="en-US" w:bidi="ar-SA"/>
    </w:rPr>
  </w:style>
  <w:style w:type="paragraph" w:styleId="2">
    <w:name w:val="heading 1"/>
    <w:basedOn w:val="1"/>
    <w:next w:val="1"/>
    <w:link w:val="7"/>
    <w:qFormat/>
    <w:uiPriority w:val="1"/>
    <w:pPr>
      <w:outlineLvl w:val="0"/>
    </w:pPr>
    <w:rPr>
      <w:rFonts w:ascii="宋体" w:hAnsi="宋体" w:eastAsia="宋体"/>
      <w:sz w:val="33"/>
      <w:szCs w:val="33"/>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6"/>
    <w:link w:val="2"/>
    <w:qFormat/>
    <w:uiPriority w:val="1"/>
    <w:rPr>
      <w:rFonts w:ascii="宋体" w:hAnsi="宋体" w:eastAsia="宋体"/>
      <w:kern w:val="0"/>
      <w:sz w:val="33"/>
      <w:szCs w:val="33"/>
      <w:lang w:eastAsia="en-US"/>
    </w:rPr>
  </w:style>
  <w:style w:type="character" w:customStyle="1" w:styleId="8">
    <w:name w:val="页眉 Char"/>
    <w:basedOn w:val="6"/>
    <w:link w:val="4"/>
    <w:qFormat/>
    <w:uiPriority w:val="99"/>
    <w:rPr>
      <w:kern w:val="0"/>
      <w:sz w:val="18"/>
      <w:szCs w:val="18"/>
      <w:lang w:eastAsia="en-US"/>
    </w:rPr>
  </w:style>
  <w:style w:type="character" w:customStyle="1" w:styleId="9">
    <w:name w:val="页脚 Char"/>
    <w:basedOn w:val="6"/>
    <w:link w:val="3"/>
    <w:qFormat/>
    <w:uiPriority w:val="99"/>
    <w:rPr>
      <w:kern w:val="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56</Words>
  <Characters>321</Characters>
  <Lines>2</Lines>
  <Paragraphs>1</Paragraphs>
  <TotalTime>1</TotalTime>
  <ScaleCrop>false</ScaleCrop>
  <LinksUpToDate>false</LinksUpToDate>
  <CharactersWithSpaces>376</CharactersWithSpaces>
  <Application>WPS Office_11.8.2.9583_F1E327BC-269C-435d-A152-05C5408002CA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2020-08-06T16:16:00Z</dcterms:created>
  <dc:creator>于喆</dc:creator>
  <cp:lastModifiedBy>greatwall</cp:lastModifiedBy>
  <cp:lastPrinted>2020-08-06T16:24:00Z</cp:lastPrinted>
  <dcterms:modified xsi:type="dcterms:W3CDTF">2020-12-05T11:46:18Z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ies>
</file>