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天津市津南区第七幼儿园</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11</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为学龄前儿童提供保育和教育服务。</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天津市津南区第七幼儿园内设6个职能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1.天津市津南区第七幼儿园2023年度政府性基金预算财政拨款收入支出决算表为空表。</w:t>
        <w:br/>
        <w:t>　　2.天津市津南区第七幼儿园2023年度国有资本经营预算财政拨款收入支出决算表为空表。</w:t>
        <w:br/>
        <w:t>　　3.天津市津南区第七幼儿园2023年度财政拨款“三公”经费支出决算表为空表。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市津南区第七幼儿园2023年度收入、支出决算总计9,670,787.15元。与2022年度相比，收、支总计各增加1,727,465.80元，增长21.75%，主要原因是本年度增加了长聘人员，增加了人员经费；加大了日常公用经费和项目资金的投入。</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七幼儿园2023年度本年收入合计9,670,787.15元。与2022年度相比增加1,727,465.80元，主要原因是本年度增加了长聘人员，增加了人员经费；加大了日常公用经费和项目资金的投入。其中：一般公共预算财政拨款收入9,670,787.15元，占100.00%。</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七幼儿园2023年度本年支出合计9,670,787.15元。与2022年度相比增加1,727,465.80元，主要原因是本年度加大了日常公用经费和项目资金的支出；增加长聘人员，人员经费支出比上年增加。其中：基本支出9,102,744.44元，占94.13%；项目支出568,042.71元，占5.87%。</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第七幼儿园2023年度财政拨款收入、支出决算总计9,670,787.15元。与2022年度相比，财政拨款收、支总计各增加1,727,485.50元，增长21.75%，主要原因是本年度增加了长聘人员，增加了人员经费；加大了日常公用经费和项目资金的投入。</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第七幼儿园2023年度部门决算一般公共预算财政拨款支出合计9,670,787.15元，占本年支出合计的100.00%。与2022年度相比，一般公共预算财政拨款支出增加1,727,485.50元，增长21.75%，主要原因是本年度增加了长聘人员，增加了人员经费；加大了日常公用经费和项目资金的投入。</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2023年度一般公共预算财政拨款支出9,670,787.15元，主要用于以下方面：</w:t>
        <w:br/>
        <w:t>　　教育支出（类）支出8,347,290.39元，占86.31%；</w:t>
        <w:br/>
        <w:t>　　社会保障和就业支出（类）支出602,948.16元，占6.23%；</w:t>
        <w:br/>
        <w:t>　　卫生健康支出（类）支出301,946.60元，占3.12%；</w:t>
        <w:br/>
        <w:t>　　住房保障支出（类）支出418,602.00元，占4.34%。</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2023年度一般公共预算财政拨款支出年初预算为10,219,639.13元，支出决算为9,670,787.15元，完成年初预算的94.63%。其中：</w:t>
        <w:br/>
        <w:t>　　1.教育支出（类）普通教育（款）学前教育（项）年初预算为8,846,660.93元，支出决算为8,347,290.39元，完成年初预算的94.36%，决算数小于年初预算数的主要原因是在职人员考评绩效实际发放标准低于年初预算标准。</w:t>
        <w:br/>
        <w:t>　　2.社会保障和就业支出（类）行政事业单位养老支出（款）机关事业单位基本养老保险缴费支出（项）年初预算为414,307.32元，支出决算为401,965.44元，完成年初预算的97.02%，决算数小于年初预算数的主要原因是实际缴费标准低于年初预算标准。</w:t>
        <w:br/>
        <w:t>　　3.社会保障和就业支出（类）行政事业单位养老支出（款）机关事业单位职业年金缴费支出（项）年初预算为207,153.72元，支出决算为200,982.72元，完成年初预算的97.02%，决算数小于年初预算数的主要原因是实际缴费标准低于年初预算标准。</w:t>
        <w:br/>
        <w:t>　　4.卫生健康支出（类）行政事业单位医疗（款）事业单位医疗（项）年初预算为271,889.16元，支出决算为261,696.60元，完成年初预算的96.25%，决算数小于年初预算数的主要原因是实际缴费标准低于年初预算标准。</w:t>
        <w:br/>
        <w:t>　　5.卫生健康支出（类）行政事业单位医疗（款）其他行政事业单位医疗支出（项）年初预算为42,000.00元，支出决算为40,250.00元，完成年初预算的95.83%，决算数小于年初预算数的主要原因是实际缴费标准低于年初预算标准。</w:t>
        <w:br/>
        <w:t>　　6.住房保障支出（类）住房改革支出（款）住房公积金（项）年初预算为437,628.00元，支出决算为418,602.00元，完成年初预算的95.65%，决算数小于年初预算数的主要原因是部分教师公积金基数调整后略有下降。</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市津南区第七幼儿园2023年度部门决算一般公共预算财政拨款基本支出合计9,102,744.44元，与2022年度相比增加1,598,459.58元，主要原因是本年度增加了长聘人员，增加了人员经费；加大了日常公用经费的投入。其中：</w:t>
        <w:br/>
        <w:t>　　人员经费8,091,788.59元，主要包括基本工资、津贴补贴、绩效工资、机关事业单位养老保险缴费、职业年金缴费、职工基本医疗保险缴费、其他社会保障缴费、住房公积金、其他工资福利支出、退休费；</w:t>
        <w:br/>
        <w:t>　　公用经费1,010,955.85元，主要包括办公费、印刷费、咨询费、手续费、水费、电费、取暖费、物业管理费、维修（护）费、培训费、专用材料费、工会经费、福利费、其他商品和服务支出、其他资本性支出。</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天津市津南区第七幼儿园2023年度无政府性基金预算财政拨款收入、支出和结转结余。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天津市津南区第七幼儿园2023年度无国有资本经营预算财政拨款收入、支出和结转结余。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天津市津南区第七幼儿园2023年度无机关运行经费。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第七幼儿园2023年政府采购支出总额3,981.23元，其中：政府采购货物支出3,981.23元、政府采购工程支出0.00元、政府采购服务支出0.00元。授予中小企业合同金额3,981.23元，占政府采购支出总额的100.00%，其中：授予小微企业合同金额3,981.23元，占政府采购支出总额的100.00%；货物采购授予中小企业合同金额占货物支出金额的100.00%，工程采购授予中小企业合同金额占工程支出金额的0.00%，服务采购授予中小企业合同金额占服务支出金额的0.00%。</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天津市津南区第七幼儿园2023年度无国有资产占有使用情况。</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天津市津南区第七幼儿园2023年度无需公开项目支出绩效自评结果。</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天津市津南区第七幼儿园不属于乡、镇、街级单位，不涉及公开2023年度教育、医疗卫生、社会保障和就业、住房保障、涉农补贴等民生支出情况。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strokeweight="1.25pt">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14</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