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天津市津南区双桥河第二小学</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本部门主要职责是实施小学义务教育，促进基础教育发展。小学学历教育。</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天津市津南区双桥河第二小学内设4个职能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1.天津市津南区双桥河第二小学2023年度政府性基金预算财政拨款收入支出决算表为空表。</w:t>
        <w:br/>
        <w:t>　　2.天津市津南区双桥河第二小学2023年度国有资本经营预算财政拨款收入支出决算表为空表。</w:t>
        <w:br/>
        <w:t>　　3.天津市津南区双桥河第二小学2023年度财政拨款“三公”经费支出决算表为空表。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天津市津南区双桥河第二小学2023年度收入、支出决算总计8,644,863.39元。与2022年度相比，收、支总计各减少418,908.96元，下降4.62%，主要原因是本年度由于职称结构发生变化，人员经费减少。</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双桥河第二小学2023年度本年收入合计8,614,289.39元。与2022年度相比减少281,251.44元，主要原因是本年度由于职称结构发生变化，人员经费减少。其中：一般公共预算财政拨款收入8,479,614.36元，占98.44%；其他收入134,675.03元，占1.56%。</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双桥河第二小学2023年度本年支出合计8,635,880.86元。与2022年度相比减少427,891.49元，主要原因是本年度由于职称结构发生变化，人员经费减少。其中：基本支出8,397,247.46元，占97.24%；项目支出238,633.40元，占2.76%。</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天津市津南区双桥河第二小学2023年度财政拨款收入、支出决算总计8,479,614.36元。与2022年度相比，财政拨款收、支总计各减少356,246.73元，下降4.03%，主要原因是本年度由于职称结构发生变化，人员经费减少。</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双桥河第二小学2023年度部门决算一般公共预算财政拨款支出合计8,479,614.36元，占本年支出合计的100.00%。与2022年度相比，一般公共预算财政拨款支出减少356,246.73元，下降4.03%，主要原因是本年度由于职称结构发生变化，人员经费减少。</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2023年度一般公共预算财政拨款支出8,479,614.36元，主要用于以下方面：</w:t>
        <w:br/>
        <w:t>　　教育支出（类）支出6,970,754.40元，占82.21%；</w:t>
        <w:br/>
        <w:t>　　社会保障和就业支出（类）支出676,958.04元，占7.98%；</w:t>
        <w:br/>
        <w:t>　　卫生健康支出（类）支出354,672.92元，占4.18%；</w:t>
        <w:br/>
        <w:t>　　住房保障支出（类）支出477,229.00元，占5.63%。</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2023年度一般公共预算财政拨款支出年初预算为8,821,012.27元，支出决算为8,479,614.36元，完成年初预算的96.13%。其中：</w:t>
        <w:br/>
        <w:t>　　1.教育支出（类）普通教育（款）小学教育（项）年初预算为7,326,170.43元，支出决算为6,943,164.40元，完成年初预算的94.77%，决算数小于年初预算数的主要原因是本年度人员变动以及教师考评绩效实际发放标准低于预算标准。</w:t>
        <w:br/>
        <w:t>　　2.教育支出（类）普通教育（款）其他普通教育支出（项）年初预算为0.00元，支出决算为17,590.00元，决算数大于年初预算数的主要原因是追加预算。</w:t>
        <w:br/>
        <w:t>　　3.教育支出（类）特殊教育（款）特殊学校教育（项）年初预算为10,000.00元，支出决算为10,000.00元，完成年初预算的100.00%。</w:t>
        <w:br/>
        <w:t>　　4.社会保障和就业支出（类）行政事业单位养老支出（款）机关事业单位基本养老保险缴费支出（项）年初预算为444,754.20元，支出决算为451,311.80元，完成年初预算的101.47%，决算数大于年初预算数的主要原因是2023年3月调入教师1人，2023年9月三支一扶转正1人。</w:t>
        <w:br/>
        <w:t>　　5.社会保障和就业支出（类）行政事业单位养老支出（款）机关事业单位职业年金缴费支出（项）年初预算为222,377.04元，支出决算为225,646.24元，完成年初预算的101.47%，决算数大于年初预算数的主要原因是2023年3月调入教师1人，2023年9月三支一扶转正1人。</w:t>
        <w:br/>
        <w:t>　　6.卫生健康支出（类）行政事业单位医疗（款）事业单位医疗（项）年初预算为291,870.60元，支出决算为293,722.92元，完成年初预算的100.63%，决算数大于年初预算数的主要原因是2023年3月调入教师1人，2023年9月三支一扶转正1人。</w:t>
        <w:br/>
        <w:t>　　7.卫生健康支出（类）行政事业单位医疗（款）其他行政事业单位医疗支出（项）年初预算为63,600.00元，支出决算为60,950.00元，完成年初预算的95.83%，决算数小于年初预算数的主要原因是预算人均1,200.00元，实际缴纳人均1,150.00元。</w:t>
        <w:br/>
        <w:t>　　8.住房保障支出（类）住房改革支出（款）住房公积金（项）年初预算为462,240.00元，支出决算为477,229.00元，完成年初预算的103.24%，决算数大于年初预算数的主要原因是2023年3月调入教师1人，2023年9月三支一扶转正1人。</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天津市津南区双桥河第二小学2023年度部门决算一般公共预算财政拨款基本支出合计8,240,980.96元，与2022年度相比减少473,541.11元，主要原因是本年度由于职称结构发生变化，人员经费减少。其中：</w:t>
        <w:br/>
        <w:t>　　人员经费7,491,178.92元，主要包括基本工资、津贴补贴、绩效工资、机关事业单位养老保险缴费、职业年金缴费、职工基本医疗保险缴费、其他社会保障缴费、住房公积金、其他工资福利支出、退休费；</w:t>
        <w:br/>
        <w:t>　　公用经费749,802.04元，主要包括办公费、咨询费、水费、电费、邮电费、取暖费、物业管理费、差旅费、维修（护）费、租赁费、培训费、专用材料费、劳务费、工会经费、福利费、其他交通费用、其他商品和服务支出、办公设备购置、其他资本性支出。</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天津市津南区双桥河第二小学2023年度无政府性基金预算财政拨款收入、支出和结转结余。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天津市津南区双桥河第二小学2023年度无国有资本经营预算财政拨款收入、支出和结转结余。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天津市津南区双桥河第二小学2023年度无机关运行经费。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天津市津南区双桥河第二小学2023年度无政府采购支出。</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天津市津南区双桥河第二小学2023年度无国有资产占有使用情况。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天津市津南区双桥河第二小学2023年度无需公开项目支出绩效自评结果。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天津市津南区双桥河第二小学不属于乡、镇、街级单位，不涉及公开2023年度教育、医疗卫生、社会保障和就业、住房保障、涉农补贴等民生支出情况。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