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天津市津南区小站镇成人文化技术学校</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主要职责是落实辖区内教育行业安全监管职责；执行原民办教师教龄补贴政策；协助社区开展成人教育；完成区教育局、镇党委政府交办的临时任务。</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天津市津南区小站镇成人文化技术学校内设1个职能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1.天津市津南区小站镇成人文化技术学校2023年度政府性基金预算财政拨款收入支出决算表为空表。</w:t>
        <w:br/>
        <w:t>　　2.天津市津南区小站镇成人文化技术学校2023年度国有资本经营预算财政拨款收入支出决算表为空表。</w:t>
        <w:br/>
        <w:t>　　3.天津市津南区小站镇成人文化技术学校2023年度财政拨款“三公”经费支出决算表为空表。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小站镇成人文化技术学校2023年度收入、支出决算总计696,349.02元。与2022年度相比，收、支总计各增加402,851.91元，增长137.26%，主要原因是本年度原民办代课教师教龄补贴增加，人员工资上年度从5月份开始发放，本年度为全年发放。</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小站镇成人文化技术学校2023年度本年收入合计696,349.02元。与2022年度相比增加402,851.91元，主要原因是本年度原民办代课教师教龄补贴增加，人员工资上年度从5月份开始发放，本年度为全年发放。其中：一般公共预算财政拨款收入696,349.02元，占100.00%。</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小站镇成人文化技术学校2023年度本年支出合计696,349.02元。与2022年度相比增加402,851.91元，主要原因是本年度原民办代课教师教龄补贴增加，人员工资上年度从5月份开始发放，本年度为全年发放。其中：基本支出205,544.02元，占29.52%；项目支出490,805.00元，占70.48%。</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小站镇成人文化技术学校2023年度财政拨款收入、支出决算总计696,349.02元。与2022年度相比，财政拨款收、支总计各增加402,851.91元，增长137.26%，主要原因是本年度原民办代课教师教龄补贴增加，人员工资上年度从5月份开始发放，本年度为全年发放。</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小站镇成人文化技术学校2023年度部门决算一般公共预算财政拨款支出合计696,349.02元，占本年支出合计的100.00%。与2022年度相比，一般公共预算财政拨款支出增加402,851.91元，增长137.26%，主要原因是本年度原民办代课教师教龄补贴增加，人员工资上年度从5月份开始发放，本年度为全年发放。</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2023年度一般公共预算财政拨款支出696,349.02元，主要用于以下方面：</w:t>
        <w:br/>
        <w:t>　　教育支出（类）支出653,856.48元，占93.90%；</w:t>
        <w:br/>
        <w:t>　　社会保障和就业支出（类）支出19,523.52元，占2.80%；</w:t>
        <w:br/>
        <w:t>　　卫生健康支出（类）支出9,217.02元，占1.32%；</w:t>
        <w:br/>
        <w:t>　　住房保障支出（类）支出13,752.00元，占1.98%。</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2023年度一般公共预算财政拨款支出年初预算为827,732.80元，支出决算为696,349.02元，完成年初预算的84.13%。其中：</w:t>
        <w:br/>
        <w:t>　　1.教育支出（类）普通教育（款）其他普通教育支出（项）年初预算为784,921.84元，支出决算为653,856.48元，完成年初预算的83.30%，决算数小于年初预算数的主要原因是2023年初教师考评绩效奖励资金人均22000元编制预算，按照考核方案实际发放人均10950元;项目资金未全部列支，财政年末收回。</w:t>
        <w:br/>
        <w:t>　　2.社会保障和就业支出（类）行政事业单位养老支出（款）机关事业单位基本养老保险缴费支出（项）年初预算为13,014.72元，支出决算为13,015.68元，完成年初预算的100.01%，决算数大于年初预算数的主要原因是年初预算缴纳基数比实际缴纳基数低。</w:t>
        <w:br/>
        <w:t>　　3.社会保障和就业支出（类）行政事业单位养老支出（款）机关事业单位职业年金缴费支出（项）年初预算为6,507.36元，支出决算为6,507.84元，完成年初预算的100%。</w:t>
        <w:br/>
        <w:t>　　4.卫生健康支出（类）行政事业单位医疗（款）事业单位医疗（项）年初预算为8,540.88元，支出决算为8,067.02元，完成年初预算的94.45%，决算数小于年初预算数的主要原因是年初预算缴纳基数比实际缴纳基数高。</w:t>
        <w:br/>
        <w:t>　　5.卫生健康支出（类）行政事业单位医疗（款）其他行政事业单位医疗支出（项）年初预算为1,200.00元，支出决算为1,150.00元，完成年初预算的95.83%，决算数小于年初预算数的主要原因是年初预算标准比实际缴纳标准高。</w:t>
        <w:br/>
        <w:t>　　6.住房保障支出（类）住房改革支出（款）住房公积金（项）年初预算为13,548.00元，支出决算为13,752.00元，完成年初预算的101.51%，决算数大于年初预算数的主要原因是2023年7月调整了公积金基数。</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天津市津南区小站镇成人文化技术学校2023年度部门决算一般公共预算财政拨款基本支出合计205,544.02元，与2022年度相比增加63,986.91元，主要原因是人员工资上年度从5月份开始发放，本年度为全年发放。其中：</w:t>
        <w:br/>
        <w:t>　　人员经费200,996.78元，主要包括基本工资、津贴补贴、绩效工资、机关事业单位养老保险缴费、职业年金缴费、职工基本医疗保险缴费、其他社会保障缴费、住房公积金、其他工资福利支出；</w:t>
        <w:br/>
        <w:t>　　公用经费4,547.24元，主要包括办公费、工会经费、福利费。</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天津市津南区小站镇成人文化技术学校2023年度无政府性基金预算财政拨款收入、支出和结转结余。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天津市津南区小站镇成人文化技术学校2023年度无国有资本经营预算财政拨款收入、支出和结转结余。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天津市津南区小站镇成人文化技术学校2023年度无机关运行经费。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天津市津南区小站镇成人文化技术学校2023年度无政府采购支出。</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天津市津南区小站镇成人文化技术学校2023年度无国有资产占有使用情况。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天津市津南区小站镇成人文化技术学校2023年度无需公开项目支出绩效自评结果。</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天津市津南区小站镇成人文化技术学校不属于乡、镇、街级单位，不涉及公开2023年度教育、医疗卫生、社会保障和就业、住房保障、涉农补贴等民生支出情况。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