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DE" w:rsidRDefault="004C36D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w w:val="95"/>
          <w:sz w:val="40"/>
          <w:szCs w:val="40"/>
        </w:rPr>
      </w:pPr>
    </w:p>
    <w:p w:rsidR="004C36DE" w:rsidRDefault="00890B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w w:val="9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40"/>
          <w:szCs w:val="40"/>
        </w:rPr>
        <w:t>中国共产主义青年团天津市津南区委员会</w:t>
      </w:r>
    </w:p>
    <w:p w:rsidR="004C36DE" w:rsidRDefault="00890B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w w:val="9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40"/>
          <w:szCs w:val="40"/>
        </w:rPr>
        <w:t>2022年度部门决算情况说明</w:t>
      </w:r>
    </w:p>
    <w:p w:rsidR="004C36DE" w:rsidRDefault="004C36DE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4C36DE" w:rsidRDefault="00890B8D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一、部门机构设置基本情况</w:t>
      </w:r>
    </w:p>
    <w:p w:rsidR="004C36DE" w:rsidRDefault="00890B8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中国共产主义青年团天津市津南区委员会内设</w:t>
      </w:r>
      <w:r w:rsidR="005A2C01" w:rsidRPr="00F46608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个职能</w:t>
      </w:r>
      <w:r w:rsidR="00F23B10">
        <w:rPr>
          <w:rFonts w:ascii="仿宋_GB2312" w:eastAsia="仿宋_GB2312" w:hint="eastAsia"/>
          <w:sz w:val="30"/>
          <w:szCs w:val="30"/>
        </w:rPr>
        <w:t>科</w:t>
      </w:r>
      <w:r>
        <w:rPr>
          <w:rFonts w:ascii="仿宋_GB2312" w:eastAsia="仿宋_GB2312" w:hint="eastAsia"/>
          <w:sz w:val="30"/>
          <w:szCs w:val="30"/>
        </w:rPr>
        <w:t>室，下辖</w:t>
      </w:r>
      <w:r w:rsidR="0095014D" w:rsidRPr="00F46608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4C36DE" w:rsidRDefault="00890B8D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二、部门决算草案编制情况  </w:t>
      </w:r>
    </w:p>
    <w:p w:rsidR="004C36DE" w:rsidRDefault="00890B8D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部门收入决算232.0万元，其中：</w:t>
      </w:r>
      <w:r>
        <w:rPr>
          <w:rFonts w:ascii="仿宋_GB2312" w:eastAsia="仿宋_GB2312" w:hAnsi="仿宋_GB2312" w:hint="eastAsia"/>
          <w:sz w:val="30"/>
        </w:rPr>
        <w:t>一般公共预算财政拨款收入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232.0万元，政府性基金预算财政拨款收入0.0万元，国有资本经营预算财政拨款收入0.0万元，上级补助收入0.0万元，事业收入0.0万元，经营收入0.0万元，附属单位上缴收入0.0万元，其他收入0.0万元，上年结转和结余0.0万元。</w:t>
      </w:r>
    </w:p>
    <w:p w:rsidR="004C36DE" w:rsidRDefault="00890B8D"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部门支出决算232.0万元，其中财政拨款支出232.0万元，主要包括：</w:t>
      </w:r>
    </w:p>
    <w:p w:rsidR="004C36DE" w:rsidRDefault="00890B8D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“一般公共服务支出”193.4万元，主要用于：</w:t>
      </w:r>
      <w:r w:rsidR="004B651D">
        <w:rPr>
          <w:rFonts w:ascii="仿宋_GB2312" w:eastAsia="仿宋_GB2312" w:hint="eastAsia"/>
          <w:sz w:val="30"/>
          <w:szCs w:val="30"/>
        </w:rPr>
        <w:t>工资福利支出</w:t>
      </w:r>
      <w:r w:rsidR="008C3D30">
        <w:rPr>
          <w:rFonts w:ascii="仿宋_GB2312" w:eastAsia="仿宋_GB2312" w:hint="eastAsia"/>
          <w:sz w:val="30"/>
          <w:szCs w:val="30"/>
        </w:rPr>
        <w:t>、</w:t>
      </w:r>
      <w:r w:rsidR="0068495E">
        <w:rPr>
          <w:rFonts w:ascii="仿宋_GB2312" w:eastAsia="仿宋_GB2312" w:hint="eastAsia"/>
          <w:sz w:val="30"/>
          <w:szCs w:val="30"/>
        </w:rPr>
        <w:t>日常办公费支出</w:t>
      </w:r>
      <w:r w:rsidR="008C3D30">
        <w:rPr>
          <w:rFonts w:ascii="仿宋_GB2312" w:eastAsia="仿宋_GB2312" w:hint="eastAsia"/>
          <w:sz w:val="30"/>
          <w:szCs w:val="30"/>
        </w:rPr>
        <w:t>和项目支出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br/>
        <w:t xml:space="preserve">  “社会保障和就业支出”18.3万元，主要用于：</w:t>
      </w:r>
      <w:r w:rsidR="00B068CC">
        <w:rPr>
          <w:rFonts w:ascii="仿宋_GB2312" w:eastAsia="仿宋_GB2312" w:hint="eastAsia"/>
          <w:sz w:val="30"/>
          <w:szCs w:val="30"/>
        </w:rPr>
        <w:t>机关事业单位基本养老保险缴费支出</w:t>
      </w:r>
      <w:r w:rsidR="000A06D7">
        <w:rPr>
          <w:rFonts w:ascii="仿宋_GB2312" w:eastAsia="仿宋_GB2312" w:hint="eastAsia"/>
          <w:sz w:val="30"/>
          <w:szCs w:val="30"/>
        </w:rPr>
        <w:t>和机关事业单位职业年金缴费支出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br/>
        <w:t xml:space="preserve">  “卫生健康支出”8.0万元，主要用于：</w:t>
      </w:r>
      <w:r w:rsidR="000A06D7">
        <w:rPr>
          <w:rFonts w:ascii="仿宋_GB2312" w:eastAsia="仿宋_GB2312" w:hint="eastAsia"/>
          <w:sz w:val="30"/>
          <w:szCs w:val="30"/>
        </w:rPr>
        <w:t>行政单位医疗支出和公务员医疗补助支出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br/>
        <w:t xml:space="preserve">  “住房保障支出”12.3万元，主要用于：</w:t>
      </w:r>
      <w:r w:rsidR="0062164F">
        <w:rPr>
          <w:rFonts w:ascii="仿宋_GB2312" w:eastAsia="仿宋_GB2312" w:hint="eastAsia"/>
          <w:sz w:val="30"/>
          <w:szCs w:val="30"/>
        </w:rPr>
        <w:t>缴纳</w:t>
      </w:r>
      <w:r w:rsidR="0009577A">
        <w:rPr>
          <w:rFonts w:ascii="仿宋_GB2312" w:eastAsia="仿宋_GB2312" w:hint="eastAsia"/>
          <w:sz w:val="30"/>
          <w:szCs w:val="30"/>
        </w:rPr>
        <w:t>住房公积金</w:t>
      </w:r>
      <w:r w:rsidR="0062164F">
        <w:rPr>
          <w:rFonts w:ascii="仿宋_GB2312" w:eastAsia="仿宋_GB2312" w:hint="eastAsia"/>
          <w:sz w:val="30"/>
          <w:szCs w:val="30"/>
        </w:rPr>
        <w:t>。</w:t>
      </w:r>
    </w:p>
    <w:sectPr w:rsidR="004C36DE" w:rsidSect="004C36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08" w:rsidRDefault="00D25108" w:rsidP="005A2C01">
      <w:r>
        <w:separator/>
      </w:r>
    </w:p>
  </w:endnote>
  <w:endnote w:type="continuationSeparator" w:id="1">
    <w:p w:rsidR="00D25108" w:rsidRDefault="00D25108" w:rsidP="005A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08" w:rsidRDefault="00D25108" w:rsidP="005A2C01">
      <w:r>
        <w:separator/>
      </w:r>
    </w:p>
  </w:footnote>
  <w:footnote w:type="continuationSeparator" w:id="1">
    <w:p w:rsidR="00D25108" w:rsidRDefault="00D25108" w:rsidP="005A2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UwNjAyM2UwZTdkMWIwZTBhNjFjZmUwY2I3YjE0MGMifQ=="/>
  </w:docVars>
  <w:rsids>
    <w:rsidRoot w:val="1B3110DC"/>
    <w:rsid w:val="000032F0"/>
    <w:rsid w:val="0009577A"/>
    <w:rsid w:val="000A06D7"/>
    <w:rsid w:val="001B2C90"/>
    <w:rsid w:val="00265410"/>
    <w:rsid w:val="002658DD"/>
    <w:rsid w:val="002A4ADC"/>
    <w:rsid w:val="00315885"/>
    <w:rsid w:val="003842A3"/>
    <w:rsid w:val="003842EC"/>
    <w:rsid w:val="003C19CD"/>
    <w:rsid w:val="004A14C4"/>
    <w:rsid w:val="004B651D"/>
    <w:rsid w:val="004C36DE"/>
    <w:rsid w:val="00567BB1"/>
    <w:rsid w:val="005A2C01"/>
    <w:rsid w:val="005B674C"/>
    <w:rsid w:val="005D2B50"/>
    <w:rsid w:val="0062164F"/>
    <w:rsid w:val="0068495E"/>
    <w:rsid w:val="00695F7B"/>
    <w:rsid w:val="00706458"/>
    <w:rsid w:val="007447B8"/>
    <w:rsid w:val="007679E2"/>
    <w:rsid w:val="00784062"/>
    <w:rsid w:val="00813825"/>
    <w:rsid w:val="00846042"/>
    <w:rsid w:val="00890B8D"/>
    <w:rsid w:val="008C3D30"/>
    <w:rsid w:val="0095014D"/>
    <w:rsid w:val="00AB4CC4"/>
    <w:rsid w:val="00B068CC"/>
    <w:rsid w:val="00BA0704"/>
    <w:rsid w:val="00C1607E"/>
    <w:rsid w:val="00C451E6"/>
    <w:rsid w:val="00CF402E"/>
    <w:rsid w:val="00D25108"/>
    <w:rsid w:val="00D7265C"/>
    <w:rsid w:val="00DC74E5"/>
    <w:rsid w:val="00EB712F"/>
    <w:rsid w:val="00F23B10"/>
    <w:rsid w:val="00F37BB6"/>
    <w:rsid w:val="00F46608"/>
    <w:rsid w:val="00F82338"/>
    <w:rsid w:val="00FA4F4E"/>
    <w:rsid w:val="00FB001E"/>
    <w:rsid w:val="00FE6663"/>
    <w:rsid w:val="0562419A"/>
    <w:rsid w:val="081605DA"/>
    <w:rsid w:val="08E6469F"/>
    <w:rsid w:val="0A7F73FD"/>
    <w:rsid w:val="0E9129C7"/>
    <w:rsid w:val="0EAD7879"/>
    <w:rsid w:val="0FCD70CD"/>
    <w:rsid w:val="106B119F"/>
    <w:rsid w:val="10B61F1A"/>
    <w:rsid w:val="1516059D"/>
    <w:rsid w:val="16472200"/>
    <w:rsid w:val="1B3110DC"/>
    <w:rsid w:val="1F5463BE"/>
    <w:rsid w:val="23391B1A"/>
    <w:rsid w:val="293C4333"/>
    <w:rsid w:val="2C5C596D"/>
    <w:rsid w:val="2E18556F"/>
    <w:rsid w:val="2F655AF4"/>
    <w:rsid w:val="304E7DA7"/>
    <w:rsid w:val="331F70F4"/>
    <w:rsid w:val="348E2FBE"/>
    <w:rsid w:val="38294165"/>
    <w:rsid w:val="386B11DD"/>
    <w:rsid w:val="411A4FC9"/>
    <w:rsid w:val="441B0778"/>
    <w:rsid w:val="48354234"/>
    <w:rsid w:val="48F56EA6"/>
    <w:rsid w:val="4A5F1EE0"/>
    <w:rsid w:val="4C3B0140"/>
    <w:rsid w:val="4D9B5211"/>
    <w:rsid w:val="5ADA31C9"/>
    <w:rsid w:val="5F8D28AB"/>
    <w:rsid w:val="601F5D90"/>
    <w:rsid w:val="62FC5428"/>
    <w:rsid w:val="63EE1BFD"/>
    <w:rsid w:val="64365253"/>
    <w:rsid w:val="66BA1E11"/>
    <w:rsid w:val="67C25C03"/>
    <w:rsid w:val="689676DA"/>
    <w:rsid w:val="6DBC08BC"/>
    <w:rsid w:val="6E971CF5"/>
    <w:rsid w:val="70AC2F9D"/>
    <w:rsid w:val="73E916E9"/>
    <w:rsid w:val="78566791"/>
    <w:rsid w:val="79EA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36D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qFormat/>
    <w:rsid w:val="004C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C36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2021-03-11T09:12:00Z</cp:lastPrinted>
  <dcterms:created xsi:type="dcterms:W3CDTF">2018-05-24T02:45:00Z</dcterms:created>
  <dcterms:modified xsi:type="dcterms:W3CDTF">2023-06-25T08:22:00Z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E17C896A9B8F4D578C935D05DE736D41</vt:lpwstr>
  </property>
</Properties>
</file>