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对天津市津南区桦子足疗馆等</w:t>
      </w:r>
      <w:r>
        <w:rPr>
          <w:rFonts w:hint="default" w:ascii="Times New Roman" w:hAnsi="Times New Roman" w:eastAsia="方正小标宋简体" w:cs="Times New Roman"/>
          <w:bCs/>
          <w:sz w:val="44"/>
          <w:szCs w:val="44"/>
          <w:lang w:val="en-US" w:eastAsia="zh-CN"/>
        </w:rPr>
        <w:t>2</w:t>
      </w:r>
      <w:r>
        <w:rPr>
          <w:rFonts w:hint="eastAsia" w:ascii="方正小标宋简体" w:hAnsi="宋体" w:eastAsia="方正小标宋简体"/>
          <w:bCs/>
          <w:sz w:val="44"/>
          <w:szCs w:val="44"/>
          <w:lang w:val="en-US" w:eastAsia="zh-CN"/>
        </w:rPr>
        <w:t>家单位</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存在重大火灾隐患进行挂牌督办的通知</w:t>
      </w:r>
      <w:bookmarkEnd w:id="0"/>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textAlignment w:val="auto"/>
        <w:rPr>
          <w:rFonts w:hint="eastAsia" w:eastAsia="仿宋_GB2312"/>
          <w:sz w:val="32"/>
          <w:szCs w:val="32"/>
        </w:rPr>
      </w:pPr>
      <w:r>
        <w:rPr>
          <w:rFonts w:hint="eastAsia" w:ascii="仿宋_GB2312" w:eastAsia="仿宋_GB2312"/>
          <w:sz w:val="32"/>
        </w:rPr>
        <w:t>各街镇，各有关单位</w:t>
      </w:r>
      <w:r>
        <w:rPr>
          <w:rFonts w:hint="eastAsia" w:eastAsia="仿宋_GB2312"/>
          <w:sz w:val="32"/>
          <w:szCs w:val="32"/>
        </w:rPr>
        <w:t>：</w:t>
      </w:r>
    </w:p>
    <w:p>
      <w:pPr>
        <w:keepNext w:val="0"/>
        <w:keepLines w:val="0"/>
        <w:pageBreakBefore w:val="0"/>
        <w:widowControl w:val="0"/>
        <w:kinsoku/>
        <w:wordWrap/>
        <w:overflowPunct/>
        <w:topLinePunct w:val="0"/>
        <w:autoSpaceDE/>
        <w:autoSpaceDN/>
        <w:bidi w:val="0"/>
        <w:spacing w:line="54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2023年5月31日，</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消防救援支队监督人员依法对天津市津南区桦子足疗馆进行消防安全抽查，发现该单位存在下列火灾隐患：该单位为公共娱乐场所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未按照国家工程建设消防技术标准的规定设置火灾自动报警系统，不符合《建筑设计防火规范》8.4.1第8项之规定。依据《重大火灾隐患判定方法》（GB35181-2017）第6.6条，直接判定天津市津南区桦子足疗馆为重大火灾隐患单位。</w:t>
      </w:r>
    </w:p>
    <w:p>
      <w:pPr>
        <w:keepNext w:val="0"/>
        <w:keepLines w:val="0"/>
        <w:pageBreakBefore w:val="0"/>
        <w:widowControl w:val="0"/>
        <w:kinsoku/>
        <w:wordWrap/>
        <w:overflowPunct/>
        <w:topLinePunct w:val="0"/>
        <w:autoSpaceDE/>
        <w:autoSpaceDN/>
        <w:bidi w:val="0"/>
        <w:spacing w:line="54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6月2日，消防支队监督人员依法对天津市津南区康鑫养生服务店进行消防安全抽查，发现该单位存在下列火灾隐患：该场所消防设施应按照娱乐场所设置，但该场所未设置火灾自动报警系统，不符合《建筑设计防火规范》第8.4.1条第8项，一旦发生火灾不能及时发现容易造成大量人员伤亡。依据《重大火灾隐患判定方法》（GB35181-2017）的相关规定，直接判定天津市津南区康鑫养生服务店为重大火灾隐患单位。</w:t>
      </w:r>
    </w:p>
    <w:p>
      <w:pPr>
        <w:keepNext w:val="0"/>
        <w:keepLines w:val="0"/>
        <w:pageBreakBefore w:val="0"/>
        <w:widowControl w:val="0"/>
        <w:kinsoku/>
        <w:wordWrap/>
        <w:overflowPunct/>
        <w:topLinePunct w:val="0"/>
        <w:autoSpaceDE/>
        <w:autoSpaceDN/>
        <w:bidi w:val="0"/>
        <w:spacing w:line="540" w:lineRule="exact"/>
        <w:ind w:right="0" w:rightChars="0" w:firstLine="640" w:firstLineChars="200"/>
        <w:textAlignment w:val="auto"/>
        <w:rPr>
          <w:rFonts w:eastAsia="仿宋_GB2312" w:cs="仿宋_GB2312"/>
          <w:sz w:val="32"/>
          <w:szCs w:val="32"/>
        </w:rPr>
      </w:pPr>
      <w:r>
        <w:rPr>
          <w:rFonts w:hint="eastAsia" w:hAnsi="仿宋_GB2312" w:eastAsia="仿宋_GB2312" w:cs="仿宋_GB2312"/>
          <w:kern w:val="0"/>
          <w:sz w:val="32"/>
          <w:szCs w:val="32"/>
        </w:rPr>
        <w:t>为全面落实各项整改措施，</w:t>
      </w:r>
      <w:r>
        <w:rPr>
          <w:rFonts w:hint="eastAsia" w:hAnsi="仿宋_GB2312" w:eastAsia="仿宋_GB2312" w:cs="仿宋_GB2312"/>
          <w:sz w:val="32"/>
          <w:szCs w:val="32"/>
        </w:rPr>
        <w:t>进一步加强对重大火灾隐患的治理力度，区</w:t>
      </w:r>
      <w:r>
        <w:rPr>
          <w:rFonts w:hint="eastAsia" w:hAnsi="仿宋_GB2312" w:eastAsia="仿宋_GB2312" w:cs="仿宋_GB2312"/>
          <w:sz w:val="32"/>
          <w:szCs w:val="32"/>
          <w:lang w:eastAsia="zh-CN"/>
        </w:rPr>
        <w:t>人民</w:t>
      </w:r>
      <w:r>
        <w:rPr>
          <w:rFonts w:hint="eastAsia" w:hAnsi="仿宋_GB2312" w:eastAsia="仿宋_GB2312" w:cs="仿宋_GB2312"/>
          <w:sz w:val="32"/>
          <w:szCs w:val="32"/>
        </w:rPr>
        <w:t>政府决定对</w:t>
      </w:r>
      <w:r>
        <w:rPr>
          <w:rFonts w:hint="eastAsia" w:hAnsi="仿宋_GB2312" w:eastAsia="仿宋_GB2312" w:cs="仿宋_GB2312"/>
          <w:sz w:val="32"/>
          <w:szCs w:val="32"/>
          <w:lang w:eastAsia="zh-CN"/>
        </w:rPr>
        <w:t>天津市津南区</w:t>
      </w:r>
      <w:r>
        <w:rPr>
          <w:rFonts w:hint="eastAsia" w:hAnsi="仿宋_GB2312" w:eastAsia="仿宋_GB2312" w:cs="仿宋_GB2312"/>
          <w:sz w:val="32"/>
          <w:szCs w:val="32"/>
        </w:rPr>
        <w:t>桦子足疗馆</w:t>
      </w:r>
      <w:r>
        <w:rPr>
          <w:rFonts w:hint="eastAsia" w:hAnsi="仿宋_GB2312" w:eastAsia="仿宋_GB2312" w:cs="仿宋_GB2312"/>
          <w:sz w:val="32"/>
          <w:szCs w:val="32"/>
          <w:lang w:eastAsia="zh-CN"/>
        </w:rPr>
        <w:t>和天津市津南区</w:t>
      </w:r>
      <w:r>
        <w:rPr>
          <w:rFonts w:hint="default" w:ascii="Times New Roman" w:hAnsi="Times New Roman" w:eastAsia="仿宋_GB2312" w:cs="Times New Roman"/>
          <w:sz w:val="32"/>
          <w:szCs w:val="32"/>
        </w:rPr>
        <w:t>康鑫养生服务店</w:t>
      </w:r>
      <w:r>
        <w:rPr>
          <w:rFonts w:hint="eastAsia" w:hAnsi="仿宋_GB2312" w:eastAsia="仿宋_GB2312" w:cs="仿宋_GB2312"/>
          <w:sz w:val="32"/>
          <w:szCs w:val="32"/>
        </w:rPr>
        <w:t>2家单位重大火灾隐患进行挂牌督办，由常务副区长</w:t>
      </w:r>
      <w:r>
        <w:rPr>
          <w:rFonts w:hint="eastAsia" w:hAnsi="仿宋_GB2312" w:eastAsia="仿宋_GB2312" w:cs="仿宋_GB2312"/>
          <w:sz w:val="32"/>
          <w:szCs w:val="32"/>
          <w:lang w:eastAsia="zh-CN"/>
        </w:rPr>
        <w:t>杨阳</w:t>
      </w:r>
      <w:r>
        <w:rPr>
          <w:rFonts w:hint="eastAsia" w:hAnsi="仿宋_GB2312" w:eastAsia="仿宋_GB2312" w:cs="仿宋_GB2312"/>
          <w:sz w:val="32"/>
          <w:szCs w:val="32"/>
        </w:rPr>
        <w:t>同志牵头督办。</w:t>
      </w:r>
    </w:p>
    <w:p>
      <w:pPr>
        <w:pStyle w:val="7"/>
        <w:keepNext w:val="0"/>
        <w:keepLines w:val="0"/>
        <w:pageBreakBefore w:val="0"/>
        <w:widowControl w:val="0"/>
        <w:kinsoku/>
        <w:wordWrap/>
        <w:overflowPunct/>
        <w:topLinePunct w:val="0"/>
        <w:autoSpaceDE/>
        <w:autoSpaceDN/>
        <w:bidi w:val="0"/>
        <w:spacing w:before="0" w:beforeAutospacing="0" w:after="0" w:afterAutospacing="0" w:line="540" w:lineRule="exact"/>
        <w:ind w:right="0" w:rightChars="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right="1283" w:rightChars="611" w:firstLine="640" w:firstLineChars="200"/>
        <w:textAlignment w:val="auto"/>
        <w:rPr>
          <w:rFonts w:hint="default" w:eastAsia="仿宋_GB2312"/>
          <w:sz w:val="32"/>
          <w:szCs w:val="32"/>
          <w:lang w:val="en"/>
        </w:rPr>
      </w:pPr>
    </w:p>
    <w:p>
      <w:pPr>
        <w:keepNext w:val="0"/>
        <w:keepLines w:val="0"/>
        <w:pageBreakBefore w:val="0"/>
        <w:widowControl w:val="0"/>
        <w:kinsoku/>
        <w:wordWrap/>
        <w:overflowPunct/>
        <w:topLinePunct w:val="0"/>
        <w:autoSpaceDE/>
        <w:autoSpaceDN/>
        <w:bidi w:val="0"/>
        <w:adjustRightInd w:val="0"/>
        <w:snapToGrid w:val="0"/>
        <w:spacing w:line="540" w:lineRule="exact"/>
        <w:ind w:right="1283" w:rightChars="611"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right="1283" w:rightChars="611"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
        </w:rPr>
        <w:t>23</w:t>
      </w:r>
      <w:r>
        <w:rPr>
          <w:rFonts w:eastAsia="仿宋_GB2312"/>
          <w:sz w:val="32"/>
          <w:szCs w:val="32"/>
        </w:rPr>
        <w:t>年</w:t>
      </w:r>
      <w:r>
        <w:rPr>
          <w:rFonts w:hint="default" w:eastAsia="仿宋_GB2312"/>
          <w:sz w:val="32"/>
          <w:szCs w:val="32"/>
          <w:lang w:val="en"/>
        </w:rPr>
        <w:t>6</w:t>
      </w:r>
      <w:r>
        <w:rPr>
          <w:rFonts w:eastAsia="仿宋_GB2312"/>
          <w:sz w:val="32"/>
          <w:szCs w:val="32"/>
        </w:rPr>
        <w:t>月</w:t>
      </w:r>
      <w:r>
        <w:rPr>
          <w:rFonts w:hint="default" w:eastAsia="仿宋_GB2312"/>
          <w:sz w:val="32"/>
          <w:szCs w:val="32"/>
          <w:lang w:val="en"/>
        </w:rPr>
        <w:t>21</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44"/>
          <w:szCs w:val="44"/>
          <w:lang w:val="en-US" w:eastAsia="zh-CN"/>
        </w:rPr>
      </w:pPr>
      <w:bookmarkStart w:id="1" w:name="xxgk"/>
      <w:r>
        <w:rPr>
          <w:rFonts w:hint="eastAsia" w:ascii="仿宋_GB2312" w:eastAsia="仿宋_GB2312"/>
          <w:sz w:val="32"/>
          <w:szCs w:val="32"/>
          <w:lang w:val="en-US" w:eastAsia="zh-CN"/>
        </w:rPr>
        <w:t>（此件主动公开）</w:t>
      </w:r>
      <w:bookmarkEnd w:id="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rPr>
      </w:pPr>
    </w:p>
    <w:p>
      <w:pPr>
        <w:pStyle w:val="7"/>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7"/>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00" w:lineRule="exact"/>
        <w:textAlignment w:val="auto"/>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bookmarkStart w:id="2" w:name="_GoBack"/>
      <w:bookmarkEnd w:id="2"/>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0F7F3E6A"/>
    <w:rsid w:val="2BA02F26"/>
    <w:rsid w:val="4ABD0F56"/>
    <w:rsid w:val="4EEEB2A5"/>
    <w:rsid w:val="4F667698"/>
    <w:rsid w:val="63B70639"/>
    <w:rsid w:val="6A291723"/>
    <w:rsid w:val="7EAB7B82"/>
    <w:rsid w:val="7FF112BE"/>
    <w:rsid w:val="DBDF7F9C"/>
    <w:rsid w:val="DE79A417"/>
    <w:rsid w:val="F6CDA9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5</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2021-06-03T16:18:00Z</dcterms:created>
  <dc:creator>微软用户</dc:creator>
  <cp:lastModifiedBy>user</cp:lastModifiedBy>
  <cp:lastPrinted>2017-11-09T08:49:00Z</cp:lastPrinted>
  <dcterms:modified xsi:type="dcterms:W3CDTF">2023-06-27T09:16:22Z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8E733063AC7D90625E389A643AE8FFDC</vt:lpwstr>
  </property>
</Properties>
</file>