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天津津南圣德立康医院（普通合伙）存在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重大火灾隐患进行挂牌督办的通知</w:t>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bookmarkStart w:id="1" w:name="Zhusong"/>
      <w:r>
        <w:rPr>
          <w:rFonts w:hint="eastAsia" w:eastAsia="仿宋_GB2312"/>
          <w:sz w:val="32"/>
          <w:szCs w:val="32"/>
          <w:lang w:val="en-US" w:eastAsia="zh-CN"/>
        </w:rPr>
        <w:t>各街镇，各委、办、局，各直属单位</w:t>
      </w:r>
      <w:bookmarkEnd w:id="1"/>
      <w:r>
        <w:rPr>
          <w:rFonts w:hint="eastAsia" w:eastAsia="仿宋_GB2312"/>
          <w:sz w:val="32"/>
          <w:szCs w:val="32"/>
        </w:rPr>
        <w:t>：</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 w:eastAsia="仿宋_GB2312" w:cs="仿宋"/>
          <w:bCs/>
          <w:color w:val="auto"/>
          <w:sz w:val="32"/>
          <w:szCs w:val="32"/>
        </w:rPr>
      </w:pPr>
      <w:r>
        <w:rPr>
          <w:rFonts w:hint="eastAsia" w:ascii="仿宋_GB2312" w:hAnsi="仿宋" w:eastAsia="仿宋_GB2312" w:cs="仿宋"/>
          <w:bCs/>
          <w:sz w:val="32"/>
          <w:szCs w:val="32"/>
        </w:rPr>
        <w:t>近期，</w:t>
      </w:r>
      <w:r>
        <w:rPr>
          <w:rFonts w:hint="eastAsia" w:ascii="仿宋_GB2312" w:hAnsi="仿宋" w:eastAsia="仿宋_GB2312" w:cs="仿宋"/>
          <w:bCs/>
          <w:sz w:val="32"/>
          <w:szCs w:val="32"/>
          <w:lang w:eastAsia="zh-CN"/>
        </w:rPr>
        <w:t>区消防救援</w:t>
      </w:r>
      <w:r>
        <w:rPr>
          <w:rFonts w:hint="eastAsia" w:ascii="仿宋_GB2312" w:hAnsi="仿宋" w:eastAsia="仿宋_GB2312" w:cs="仿宋"/>
          <w:bCs/>
          <w:sz w:val="32"/>
          <w:szCs w:val="32"/>
        </w:rPr>
        <w:t>支队在检查中</w:t>
      </w:r>
      <w:r>
        <w:rPr>
          <w:rFonts w:hint="eastAsia" w:ascii="仿宋_GB2312" w:hAnsi="仿宋" w:eastAsia="仿宋_GB2312" w:cs="仿宋"/>
          <w:bCs/>
          <w:color w:val="auto"/>
          <w:sz w:val="32"/>
          <w:szCs w:val="32"/>
        </w:rPr>
        <w:t>发现天津津南圣德立康医院（普通合伙）存在</w:t>
      </w:r>
      <w:r>
        <w:rPr>
          <w:rFonts w:hint="eastAsia" w:ascii="仿宋_GB2312" w:hAnsi="仿宋" w:eastAsia="仿宋_GB2312"/>
          <w:color w:val="auto"/>
          <w:sz w:val="32"/>
          <w:szCs w:val="32"/>
        </w:rPr>
        <w:t>重大火灾隐患</w:t>
      </w:r>
      <w:r>
        <w:rPr>
          <w:rFonts w:hint="eastAsia" w:ascii="仿宋_GB2312" w:hAnsi="仿宋" w:eastAsia="仿宋_GB2312" w:cs="仿宋"/>
          <w:bCs/>
          <w:color w:val="auto"/>
          <w:sz w:val="32"/>
          <w:szCs w:val="32"/>
        </w:rPr>
        <w:t>。为认真贯彻落实国务院安委会关于重大事故隐患专项排查整治有关决策部署，有效降低火灾风险，坚决遏制群死群伤重特大火灾事故发生，经综合研判，天津津南圣德立康医院（普通合伙）存在重大区域性火灾隐患，将</w:t>
      </w:r>
      <w:r>
        <w:rPr>
          <w:rFonts w:hint="eastAsia" w:ascii="仿宋_GB2312" w:hAnsi="仿宋" w:eastAsia="仿宋_GB2312" w:cs="仿宋"/>
          <w:bCs/>
          <w:color w:val="auto"/>
          <w:sz w:val="32"/>
          <w:szCs w:val="32"/>
          <w:lang w:eastAsia="zh-CN"/>
        </w:rPr>
        <w:t>上述隐患点位</w:t>
      </w:r>
      <w:r>
        <w:rPr>
          <w:rFonts w:hint="eastAsia" w:ascii="仿宋_GB2312" w:hAnsi="仿宋" w:eastAsia="仿宋_GB2312" w:cs="仿宋"/>
          <w:bCs/>
          <w:color w:val="auto"/>
          <w:sz w:val="32"/>
          <w:szCs w:val="32"/>
        </w:rPr>
        <w:t>列为</w:t>
      </w:r>
      <w:r>
        <w:rPr>
          <w:rFonts w:hint="eastAsia" w:ascii="仿宋_GB2312" w:hAnsi="仿宋" w:eastAsia="仿宋_GB2312"/>
          <w:color w:val="auto"/>
          <w:sz w:val="32"/>
          <w:szCs w:val="32"/>
        </w:rPr>
        <w:t>区级重大火灾隐患单位</w:t>
      </w:r>
      <w:r>
        <w:rPr>
          <w:rFonts w:hint="eastAsia" w:ascii="仿宋_GB2312" w:hAnsi="仿宋" w:eastAsia="仿宋_GB2312" w:cs="仿宋"/>
          <w:bCs/>
          <w:color w:val="auto"/>
          <w:sz w:val="32"/>
          <w:szCs w:val="32"/>
        </w:rPr>
        <w:t>。</w:t>
      </w:r>
    </w:p>
    <w:p>
      <w:pPr>
        <w:keepNext w:val="0"/>
        <w:keepLines w:val="0"/>
        <w:pageBreakBefore w:val="0"/>
        <w:widowControl w:val="0"/>
        <w:kinsoku/>
        <w:wordWrap/>
        <w:overflowPunct/>
        <w:topLinePunct w:val="0"/>
        <w:autoSpaceDE/>
        <w:autoSpaceDN/>
        <w:bidi w:val="0"/>
        <w:spacing w:line="560" w:lineRule="exact"/>
        <w:ind w:right="0" w:rightChars="0" w:firstLine="640" w:firstLineChars="200"/>
        <w:textAlignment w:val="auto"/>
        <w:rPr>
          <w:rFonts w:eastAsia="仿宋_GB2312" w:cs="仿宋_GB2312"/>
          <w:sz w:val="32"/>
          <w:szCs w:val="32"/>
        </w:rPr>
      </w:pPr>
      <w:r>
        <w:rPr>
          <w:rFonts w:hint="eastAsia" w:hAnsi="仿宋_GB2312" w:eastAsia="仿宋_GB2312" w:cs="仿宋_GB2312"/>
          <w:color w:val="auto"/>
          <w:kern w:val="0"/>
          <w:sz w:val="32"/>
          <w:szCs w:val="32"/>
        </w:rPr>
        <w:t>为全面落实各项整改措施，</w:t>
      </w:r>
      <w:r>
        <w:rPr>
          <w:rFonts w:hint="eastAsia" w:hAnsi="仿宋_GB2312" w:eastAsia="仿宋_GB2312" w:cs="仿宋_GB2312"/>
          <w:color w:val="auto"/>
          <w:sz w:val="32"/>
          <w:szCs w:val="32"/>
        </w:rPr>
        <w:t>进一步加强对重大火灾隐患的治理力度，区</w:t>
      </w:r>
      <w:r>
        <w:rPr>
          <w:rFonts w:hint="eastAsia" w:hAnsi="仿宋_GB2312" w:eastAsia="仿宋_GB2312" w:cs="仿宋_GB2312"/>
          <w:color w:val="auto"/>
          <w:sz w:val="32"/>
          <w:szCs w:val="32"/>
          <w:lang w:eastAsia="zh-CN"/>
        </w:rPr>
        <w:t>人民</w:t>
      </w:r>
      <w:r>
        <w:rPr>
          <w:rFonts w:hint="eastAsia" w:hAnsi="仿宋_GB2312" w:eastAsia="仿宋_GB2312" w:cs="仿宋_GB2312"/>
          <w:color w:val="auto"/>
          <w:sz w:val="32"/>
          <w:szCs w:val="32"/>
        </w:rPr>
        <w:t>政府决定对天津津南圣德立康医院（普通合伙）</w:t>
      </w:r>
      <w:r>
        <w:rPr>
          <w:rFonts w:hint="eastAsia" w:hAnsi="仿宋_GB2312" w:eastAsia="仿宋_GB2312" w:cs="仿宋_GB2312"/>
          <w:sz w:val="32"/>
          <w:szCs w:val="32"/>
        </w:rPr>
        <w:t>重大火灾隐患进行挂牌督办，由常务副区长</w:t>
      </w:r>
      <w:r>
        <w:rPr>
          <w:rFonts w:hint="eastAsia" w:hAnsi="仿宋_GB2312" w:eastAsia="仿宋_GB2312" w:cs="仿宋_GB2312"/>
          <w:sz w:val="32"/>
          <w:szCs w:val="32"/>
          <w:lang w:eastAsia="zh-CN"/>
        </w:rPr>
        <w:t>杨阳</w:t>
      </w:r>
      <w:r>
        <w:rPr>
          <w:rFonts w:hint="eastAsia" w:hAnsi="仿宋_GB2312" w:eastAsia="仿宋_GB2312" w:cs="仿宋_GB2312"/>
          <w:sz w:val="32"/>
          <w:szCs w:val="32"/>
        </w:rPr>
        <w:t>同志牵头</w:t>
      </w:r>
      <w:r>
        <w:rPr>
          <w:rFonts w:hint="eastAsia" w:hAnsi="仿宋_GB2312" w:eastAsia="仿宋_GB2312" w:cs="仿宋_GB2312"/>
          <w:sz w:val="32"/>
          <w:szCs w:val="32"/>
          <w:lang w:eastAsia="zh-CN"/>
        </w:rPr>
        <w:t>负责</w:t>
      </w:r>
      <w:r>
        <w:rPr>
          <w:rFonts w:hint="eastAsia"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US"/>
        </w:rPr>
        <w:t>24</w:t>
      </w:r>
      <w:r>
        <w:rPr>
          <w:rFonts w:eastAsia="仿宋_GB2312"/>
          <w:sz w:val="32"/>
          <w:szCs w:val="32"/>
        </w:rPr>
        <w:t>年</w:t>
      </w:r>
      <w:r>
        <w:rPr>
          <w:rFonts w:hint="default" w:eastAsia="仿宋_GB2312"/>
          <w:sz w:val="32"/>
          <w:szCs w:val="32"/>
          <w:lang w:val="en-US"/>
        </w:rPr>
        <w:t>9</w:t>
      </w:r>
      <w:r>
        <w:rPr>
          <w:rFonts w:eastAsia="仿宋_GB2312"/>
          <w:sz w:val="32"/>
          <w:szCs w:val="32"/>
        </w:rPr>
        <w:t>月</w:t>
      </w:r>
      <w:r>
        <w:rPr>
          <w:rFonts w:hint="default" w:eastAsia="仿宋_GB2312"/>
          <w:sz w:val="32"/>
          <w:szCs w:val="32"/>
          <w:lang w:val="en-US"/>
        </w:rPr>
        <w:t>20</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bookmarkStart w:id="2" w:name="xxgk"/>
      <w:r>
        <w:rPr>
          <w:rFonts w:hint="eastAsia" w:ascii="仿宋_GB2312" w:eastAsia="仿宋_GB2312"/>
          <w:sz w:val="32"/>
          <w:szCs w:val="32"/>
          <w:lang w:val="en-US" w:eastAsia="zh-CN"/>
        </w:rPr>
        <w:t>（此件主动公开</w:t>
      </w:r>
      <w:bookmarkEnd w:id="2"/>
      <w:r>
        <w:rPr>
          <w:rFonts w:hint="eastAsia" w:ascii="仿宋_GB2312" w:eastAsia="仿宋_GB2312"/>
          <w:sz w:val="32"/>
          <w:szCs w:val="32"/>
          <w:lang w:val="en-US" w:eastAsia="zh-CN"/>
        </w:rPr>
        <w:t>）</w:t>
      </w:r>
      <w:bookmarkStart w:id="3" w:name="_GoBack"/>
      <w:bookmarkEnd w:id="3"/>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177E432D"/>
    <w:rsid w:val="2BA02F26"/>
    <w:rsid w:val="4ABD0F56"/>
    <w:rsid w:val="4F667698"/>
    <w:rsid w:val="509386C1"/>
    <w:rsid w:val="5F597AB7"/>
    <w:rsid w:val="63B70639"/>
    <w:rsid w:val="6A291723"/>
    <w:rsid w:val="775CF76D"/>
    <w:rsid w:val="B66D3EB0"/>
    <w:rsid w:val="FEC739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4</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2021-06-03T16:18:00Z</dcterms:created>
  <dc:creator>微软用户</dc:creator>
  <cp:lastModifiedBy>user</cp:lastModifiedBy>
  <cp:lastPrinted>2017-11-09T08:49:00Z</cp:lastPrinted>
  <dcterms:modified xsi:type="dcterms:W3CDTF">2024-09-24T10:40:36Z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8365AA7E07911506A426F26627145531</vt:lpwstr>
  </property>
</Properties>
</file>