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50A2A">
      <w:pPr>
        <w:jc w:val="distribute"/>
        <w:rPr>
          <w:rFonts w:hint="eastAsia" w:ascii="方正小标宋简体" w:eastAsia="方正小标宋简体"/>
          <w:spacing w:val="80"/>
          <w:sz w:val="64"/>
          <w:szCs w:val="64"/>
        </w:rPr>
      </w:pPr>
      <w:r>
        <w:rPr>
          <w:rFonts w:hint="eastAsia" w:ascii="方正小标宋简体" w:eastAsia="方正小标宋简体"/>
          <w:color w:val="FF0000"/>
          <w:sz w:val="72"/>
          <w:szCs w:val="72"/>
        </w:rPr>
        <w:t>天津市津南区财政局</w:t>
      </w:r>
    </w:p>
    <w:p w14:paraId="4930887F">
      <w:pPr>
        <w:spacing w:line="800" w:lineRule="exact"/>
        <w:jc w:val="center"/>
        <w:rPr>
          <w:rFonts w:hint="eastAsia" w:ascii="宋体"/>
          <w:color w:val="000000"/>
          <w:sz w:val="28"/>
        </w:rPr>
      </w:pPr>
      <w:r>
        <w:rPr>
          <w:rFonts w:hint="eastAsia" w:ascii="宋体"/>
          <w:color w:val="000000"/>
          <w:sz w:val="28"/>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42545</wp:posOffset>
                </wp:positionV>
                <wp:extent cx="6120130" cy="0"/>
                <wp:effectExtent l="0" t="31750" r="1270" b="3175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45pt;margin-top:3.35pt;height:0pt;width:481.9pt;z-index:251659264;mso-width-relative:page;mso-height-relative:page;" filled="f" stroked="t" coordsize="21600,21600" o:gfxdata="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uhGV9IAAAAHAQAADwAAAAAAAAABACAAAAAiAAAAZHJzL2Rvd25yZXYueG1sUEsBAhQA&#10;FAAAAAgAh07iQASiECv4AQAA6wMAAA4AAAAAAAAAAQAgAAAAIQEAAGRycy9lMm9Eb2MueG1sUEsF&#10;BgAAAAAGAAYAWQEAAIsFAAAAAA==&#10;">
                <v:fill on="f" focussize="0,0"/>
                <v:stroke weight="5pt" color="#FF0000" linestyle="thickThin" joinstyle="round"/>
                <v:imagedata o:title=""/>
                <o:lock v:ext="edit" aspectratio="f"/>
              </v:line>
            </w:pict>
          </mc:Fallback>
        </mc:AlternateContent>
      </w:r>
    </w:p>
    <w:p w14:paraId="4539E79B">
      <w:pPr>
        <w:keepNext w:val="0"/>
        <w:keepLines w:val="0"/>
        <w:pageBreakBefore w:val="0"/>
        <w:widowControl w:val="0"/>
        <w:kinsoku/>
        <w:wordWrap/>
        <w:overflowPunct/>
        <w:topLinePunct w:val="0"/>
        <w:autoSpaceDE/>
        <w:autoSpaceDN/>
        <w:bidi w:val="0"/>
        <w:spacing w:line="540" w:lineRule="exact"/>
        <w:jc w:val="center"/>
        <w:rPr>
          <w:rFonts w:hint="default" w:ascii="方正小标宋简体" w:hAnsi="宋体" w:eastAsia="方正小标宋简体"/>
          <w:sz w:val="44"/>
          <w:szCs w:val="44"/>
        </w:rPr>
      </w:pPr>
      <mc:AlternateContent>
        <mc:Choice Requires="wpsCustomData">
          <wpsCustomData:docfieldStart id="0" docfieldname="subject" hidden="0" print="1" readonly="0" index="5"/>
        </mc:Choice>
      </mc:AlternateContent>
      <w:bookmarkStart w:id="0" w:name="subject"/>
      <w:bookmarkEnd w:id="0"/>
      <w:r>
        <w:rPr>
          <w:rFonts w:hint="default" w:ascii="方正小标宋简体" w:hAnsi="宋体" w:eastAsia="方正小标宋简体"/>
          <w:sz w:val="44"/>
          <w:szCs w:val="44"/>
        </w:rPr>
        <w:t>天津市</w:t>
      </w:r>
      <w:r>
        <w:rPr>
          <w:rFonts w:hint="eastAsia" w:ascii="方正小标宋简体" w:hAnsi="宋体" w:eastAsia="方正小标宋简体"/>
          <w:sz w:val="44"/>
          <w:szCs w:val="44"/>
          <w:lang w:eastAsia="zh-CN"/>
        </w:rPr>
        <w:t>津南区</w:t>
      </w:r>
      <w:r>
        <w:rPr>
          <w:rFonts w:hint="default" w:ascii="方正小标宋简体" w:hAnsi="宋体" w:eastAsia="方正小标宋简体"/>
          <w:sz w:val="44"/>
          <w:szCs w:val="44"/>
        </w:rPr>
        <w:t>财政局关于开展政府采购领域</w:t>
      </w:r>
    </w:p>
    <w:p w14:paraId="1FE1A161">
      <w:pPr>
        <w:keepNext w:val="0"/>
        <w:keepLines w:val="0"/>
        <w:pageBreakBefore w:val="0"/>
        <w:widowControl w:val="0"/>
        <w:kinsoku/>
        <w:wordWrap/>
        <w:overflowPunct/>
        <w:topLinePunct w:val="0"/>
        <w:autoSpaceDE/>
        <w:autoSpaceDN/>
        <w:bidi w:val="0"/>
        <w:adjustRightInd/>
        <w:snapToGrid/>
        <w:spacing w:line="540" w:lineRule="exact"/>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建设全国统一大市场</w:t>
      </w:r>
      <w:r>
        <w:rPr>
          <w:rFonts w:hint="eastAsia" w:ascii="Times New Roman" w:hAnsi="Times New Roman" w:eastAsia="方正小标宋简体" w:cs="Times New Roman"/>
          <w:sz w:val="44"/>
          <w:szCs w:val="44"/>
          <w:lang w:eastAsia="zh-CN"/>
        </w:rPr>
        <w:t>专项</w:t>
      </w:r>
    </w:p>
    <w:p w14:paraId="317A041F">
      <w:pPr>
        <w:keepNext w:val="0"/>
        <w:keepLines w:val="0"/>
        <w:pageBreakBefore w:val="0"/>
        <w:widowControl w:val="0"/>
        <w:kinsoku/>
        <w:wordWrap/>
        <w:overflowPunct/>
        <w:topLinePunct w:val="0"/>
        <w:autoSpaceDE/>
        <w:autoSpaceDN/>
        <w:bidi w:val="0"/>
        <w:adjustRightInd/>
        <w:snapToGrid/>
        <w:spacing w:line="540" w:lineRule="exact"/>
        <w:jc w:val="center"/>
        <w:rPr>
          <w:rFonts w:hint="default" w:ascii="方正小标宋简体" w:hAnsi="宋体" w:eastAsia="方正小标宋简体"/>
          <w:sz w:val="44"/>
          <w:szCs w:val="44"/>
        </w:rPr>
      </w:pPr>
      <w:r>
        <w:rPr>
          <w:rFonts w:hint="eastAsia" w:ascii="Times New Roman" w:hAnsi="Times New Roman" w:eastAsia="方正小标宋简体" w:cs="Times New Roman"/>
          <w:sz w:val="44"/>
          <w:szCs w:val="44"/>
          <w:lang w:eastAsia="zh-CN"/>
        </w:rPr>
        <w:t>自查</w:t>
      </w:r>
      <w:r>
        <w:rPr>
          <w:rFonts w:hint="default" w:ascii="Times New Roman" w:hAnsi="Times New Roman" w:eastAsia="方正小标宋简体" w:cs="Times New Roman"/>
          <w:sz w:val="44"/>
          <w:szCs w:val="44"/>
          <w:lang w:eastAsia="zh-CN"/>
        </w:rPr>
        <w:t>工作的通知</w:t>
      </w:r>
      <mc:AlternateContent>
        <mc:Choice Requires="wpsCustomData">
          <wpsCustomData:docfieldEnd id="0"/>
        </mc:Choice>
      </mc:AlternateContent>
    </w:p>
    <w:p w14:paraId="090FCE18">
      <w:pPr>
        <w:keepNext w:val="0"/>
        <w:keepLines w:val="0"/>
        <w:pageBreakBefore w:val="0"/>
        <w:widowControl w:val="0"/>
        <w:kinsoku/>
        <w:wordWrap/>
        <w:overflowPunct/>
        <w:topLinePunct w:val="0"/>
        <w:autoSpaceDE/>
        <w:autoSpaceDN/>
        <w:bidi w:val="0"/>
        <w:spacing w:line="540" w:lineRule="exact"/>
        <w:rPr>
          <w:rFonts w:hint="eastAsia" w:ascii="仿宋_GB2312" w:eastAsia="仿宋_GB2312"/>
          <w:sz w:val="32"/>
        </w:rPr>
      </w:pPr>
    </w:p>
    <w:p w14:paraId="16F1FBB8">
      <w:pPr>
        <w:keepNext w:val="0"/>
        <w:keepLines w:val="0"/>
        <w:pageBreakBefore w:val="0"/>
        <w:widowControl w:val="0"/>
        <w:kinsoku/>
        <w:wordWrap/>
        <w:overflowPunct/>
        <w:topLinePunct w:val="0"/>
        <w:autoSpaceDE/>
        <w:autoSpaceDN/>
        <w:bidi w:val="0"/>
        <w:adjustRightInd w:val="0"/>
        <w:snapToGrid/>
        <w:spacing w:line="540" w:lineRule="exact"/>
        <w:ind w:right="0" w:rightChars="0"/>
        <w:jc w:val="both"/>
        <w:textAlignment w:val="baseline"/>
        <w:rPr>
          <w:rFonts w:hint="default" w:ascii="Times New Roman" w:hAnsi="Times New Roman" w:eastAsia="仿宋_GB2312" w:cs="Times New Roman"/>
          <w:sz w:val="32"/>
          <w:szCs w:val="32"/>
        </w:rPr>
      </w:pPr>
      <w:bookmarkStart w:id="1" w:name="send_to"/>
      <w:bookmarkEnd w:id="1"/>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级预算单位</w:t>
      </w:r>
      <w:r>
        <w:rPr>
          <w:rFonts w:hint="eastAsia" w:ascii="Times New Roman" w:hAnsi="Times New Roman" w:eastAsia="仿宋_GB2312" w:cs="Times New Roman"/>
          <w:sz w:val="32"/>
          <w:szCs w:val="32"/>
          <w:lang w:eastAsia="zh-CN"/>
        </w:rPr>
        <w:t>、各镇街</w:t>
      </w:r>
      <w:r>
        <w:rPr>
          <w:rFonts w:hint="default" w:ascii="Times New Roman" w:hAnsi="Times New Roman" w:eastAsia="仿宋_GB2312" w:cs="Times New Roman"/>
          <w:sz w:val="32"/>
          <w:szCs w:val="32"/>
        </w:rPr>
        <w:t>：</w:t>
      </w:r>
    </w:p>
    <w:p w14:paraId="6B8A9081">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为维护我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政府采购领域公开公平公正的市场秩序，规范采购行为，进一步优化我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营商环境，</w:t>
      </w:r>
      <w:r>
        <w:rPr>
          <w:rFonts w:hint="default" w:ascii="Times New Roman" w:hAnsi="Times New Roman" w:eastAsia="仿宋_GB2312" w:cs="Times New Roman"/>
          <w:sz w:val="32"/>
          <w:szCs w:val="32"/>
          <w:lang w:eastAsia="zh-CN"/>
        </w:rPr>
        <w:t>按照</w:t>
      </w:r>
      <w:r>
        <w:rPr>
          <w:rFonts w:hint="eastAsia" w:ascii="Times New Roman" w:hAnsi="Times New Roman" w:eastAsia="仿宋_GB2312" w:cs="Times New Roman"/>
          <w:sz w:val="32"/>
          <w:szCs w:val="32"/>
          <w:lang w:val="en-US" w:eastAsia="zh-CN"/>
        </w:rPr>
        <w:t>《关于印发&lt;政府采购领域“整顿市场秩序、建设法规体系、促进产业发展”三年行动方案（2024—2026年）&gt;的通知》（国办发</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33号）和</w:t>
      </w:r>
      <w:r>
        <w:rPr>
          <w:rFonts w:hint="eastAsia" w:ascii="Times New Roman" w:hAnsi="Times New Roman" w:eastAsia="仿宋_GB2312" w:cs="Times New Roman"/>
          <w:sz w:val="32"/>
          <w:szCs w:val="32"/>
          <w:lang w:eastAsia="zh-CN"/>
        </w:rPr>
        <w:t>《天津市全面落实</w:t>
      </w:r>
      <w:r>
        <w:rPr>
          <w:rFonts w:hint="eastAsia" w:ascii="Times New Roman" w:hAnsi="Times New Roman" w:eastAsia="仿宋_GB2312" w:cs="Times New Roman"/>
          <w:sz w:val="32"/>
          <w:szCs w:val="32"/>
          <w:lang w:val="en-US" w:eastAsia="zh-CN"/>
        </w:rPr>
        <w:t>&lt;</w:t>
      </w:r>
      <w:r>
        <w:rPr>
          <w:rFonts w:hint="eastAsia" w:ascii="Times New Roman" w:hAnsi="Times New Roman" w:eastAsia="仿宋_GB2312" w:cs="Times New Roman"/>
          <w:sz w:val="32"/>
          <w:szCs w:val="32"/>
          <w:lang w:eastAsia="zh-CN"/>
        </w:rPr>
        <w:t>中共中央 国务院关于加快建设全国统一大市场的意见</w:t>
      </w:r>
      <w:r>
        <w:rPr>
          <w:rFonts w:hint="eastAsia" w:ascii="Times New Roman" w:hAnsi="Times New Roman" w:eastAsia="仿宋_GB2312" w:cs="Times New Roman"/>
          <w:sz w:val="32"/>
          <w:szCs w:val="32"/>
          <w:lang w:val="en-US" w:eastAsia="zh-CN"/>
        </w:rPr>
        <w:t>&gt;</w:t>
      </w:r>
      <w:r>
        <w:rPr>
          <w:rFonts w:hint="eastAsia" w:ascii="Times New Roman" w:hAnsi="Times New Roman" w:eastAsia="仿宋_GB2312" w:cs="Times New Roman"/>
          <w:sz w:val="32"/>
          <w:szCs w:val="32"/>
          <w:lang w:eastAsia="zh-CN"/>
        </w:rPr>
        <w:t>工作方案》（津发改体改〔2023〕38号）等相关要求，现</w:t>
      </w:r>
      <w:r>
        <w:rPr>
          <w:rFonts w:hint="default" w:ascii="Times New Roman" w:hAnsi="Times New Roman" w:eastAsia="仿宋_GB2312" w:cs="Times New Roman"/>
          <w:sz w:val="32"/>
          <w:szCs w:val="32"/>
        </w:rPr>
        <w:t>决定在全</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范围内开展政府采购领域建设全国统一大市场专项自查工作，现将有关事项通知如下：</w:t>
      </w:r>
    </w:p>
    <w:p w14:paraId="46A4A528">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14:paraId="5A2861DE">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坚持问题导向，发现并纠正政府采购活动中存在的设置不合理条件限制供应商参与采购活动、对内外资企业实行差别待遇或者歧视待遇、信息公开不规范等方面问题，以查促改、边查边改，重点查找202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年以来，政府采购领域妨碍公平竞争的违法违规行为。进一步增强采购人依法采购意识，保障供应商公平参与政府采购活动的合法权益，提升市场主体和社会公众满意度和获得感</w:t>
      </w:r>
      <w:r>
        <w:rPr>
          <w:rFonts w:hint="eastAsia"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优化我市</w:t>
      </w:r>
      <w:r>
        <w:rPr>
          <w:rFonts w:hint="eastAsia" w:ascii="Times New Roman" w:hAnsi="Times New Roman" w:eastAsia="仿宋_GB2312" w:cs="Times New Roman"/>
          <w:sz w:val="32"/>
          <w:szCs w:val="32"/>
          <w:lang w:eastAsia="zh-CN"/>
        </w:rPr>
        <w:t>政府采购</w:t>
      </w:r>
      <w:r>
        <w:rPr>
          <w:rFonts w:hint="default" w:ascii="Times New Roman" w:hAnsi="Times New Roman" w:eastAsia="仿宋_GB2312" w:cs="Times New Roman"/>
          <w:sz w:val="32"/>
          <w:szCs w:val="32"/>
        </w:rPr>
        <w:t>营商环境。</w:t>
      </w:r>
    </w:p>
    <w:p w14:paraId="60484146">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二、自查实施步骤</w:t>
      </w:r>
    </w:p>
    <w:p w14:paraId="4C38B8BC">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（一）自查范围</w:t>
      </w:r>
    </w:p>
    <w:p w14:paraId="42205119">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本次自查范围为我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各级预算单位和各</w:t>
      </w:r>
      <w:r>
        <w:rPr>
          <w:rFonts w:hint="eastAsia"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14:paraId="5219887C">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各级主管预算单位在做好本单位自查的同时，负责组织本部门所属预算单位开展全面自查工作。</w:t>
      </w:r>
    </w:p>
    <w:p w14:paraId="1D70CEBE">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（二）自查重点</w:t>
      </w:r>
    </w:p>
    <w:p w14:paraId="13ADC6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对设置不合理条件限制供应商参与采购的情形进行清查：</w:t>
      </w:r>
    </w:p>
    <w:p w14:paraId="2E08D3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一是通过划分企业等级、增设证明事项、设立项目库、注册、认证、认定等非必要条件排除和限制竞争，排斥或变相排斥中小企业、民营企业、外资企业、新成立企业、外地企业依法参加政府采购活动；</w:t>
      </w:r>
    </w:p>
    <w:p w14:paraId="16F32D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二是通过设定与采购项目的具体特点和实际需要不相适应或与合同履行无关的资格条件，以及违规设置采购需求中的技术、服务等要求指定或变相指定特定供应商、特定产品；</w:t>
      </w:r>
    </w:p>
    <w:p w14:paraId="34AB80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是对外地企业设置隐性门槛和壁垒，违规设立供应商库和商品库，强制企业进入特定有形场所交易并通过本地注册、在本地设立分公司或办事处等方式设置外地企业进入我市政府采购市场的障碍，排斥或变相排斥特定区域供应商参加政府采购活动；</w:t>
      </w:r>
    </w:p>
    <w:p w14:paraId="324D19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四是以供应商的所有制形式、组织形式、股权结构、投资者国别等对供应商资格进行限定，设置不符合采购需求特点的指标，指定购买特定国家或地区品牌的产品，指向内资或外资企业产品；</w:t>
      </w:r>
    </w:p>
    <w:p w14:paraId="1CD5AA1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五是在政府采购信息发布、供应商资格条件确定和资格审查、评审标准等方面，对内外资企业实行差别待遇或者歧视待遇。</w:t>
      </w:r>
    </w:p>
    <w:p w14:paraId="57738EA7">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（三）及时报送自查结果</w:t>
      </w:r>
    </w:p>
    <w:p w14:paraId="660EBBE6">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各主管预算单位应结合自查工作开展情况，及时清理和纠正违规规定和做法，汇总本部门自查和清理情况，</w:t>
      </w:r>
      <w:r>
        <w:rPr>
          <w:rFonts w:hint="default" w:ascii="Times New Roman" w:hAnsi="Times New Roman" w:eastAsia="仿宋_GB2312" w:cs="Times New Roman"/>
          <w:b w:val="0"/>
          <w:bCs w:val="0"/>
          <w:sz w:val="32"/>
          <w:szCs w:val="32"/>
        </w:rPr>
        <w:t>填写《</w:t>
      </w:r>
      <w:r>
        <w:rPr>
          <w:rFonts w:hint="default" w:ascii="Times New Roman" w:hAnsi="Times New Roman" w:eastAsia="仿宋_GB2312" w:cs="Times New Roman"/>
          <w:sz w:val="32"/>
          <w:szCs w:val="32"/>
          <w:lang w:eastAsia="zh-CN"/>
        </w:rPr>
        <w:t>政府采购专项自查情况汇总表</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见</w:t>
      </w:r>
      <w:r>
        <w:rPr>
          <w:rFonts w:hint="default" w:ascii="Times New Roman" w:hAnsi="Times New Roman" w:eastAsia="仿宋_GB2312" w:cs="Times New Roman"/>
          <w:b w:val="0"/>
          <w:bCs w:val="0"/>
          <w:sz w:val="32"/>
          <w:szCs w:val="32"/>
        </w:rPr>
        <w:t>附件</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）。请于2024年</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rPr>
        <w:t>日前将</w:t>
      </w:r>
      <w:r>
        <w:rPr>
          <w:rFonts w:hint="default" w:ascii="Times New Roman" w:hAnsi="Times New Roman" w:eastAsia="仿宋_GB2312" w:cs="Times New Roman"/>
          <w:sz w:val="32"/>
          <w:szCs w:val="32"/>
        </w:rPr>
        <w:t>加盖单位公章后</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lang w:eastAsia="zh-CN"/>
        </w:rPr>
        <w:t>政府采购专项自查情况汇总表</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以电子邮件方式报送</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财政部门。</w:t>
      </w:r>
    </w:p>
    <w:p w14:paraId="63F44F1D">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三、有关工作要求</w:t>
      </w:r>
    </w:p>
    <w:p w14:paraId="3C6580F2">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各级预算单位要充分认识</w:t>
      </w:r>
      <w:r>
        <w:rPr>
          <w:rFonts w:hint="default" w:ascii="Times New Roman" w:hAnsi="Times New Roman" w:eastAsia="仿宋_GB2312" w:cs="Times New Roman"/>
          <w:sz w:val="32"/>
          <w:szCs w:val="32"/>
          <w:lang w:val="en" w:eastAsia="zh-CN"/>
        </w:rPr>
        <w:t>建设全国统一大市场对构建新发展格局的重要意义，</w:t>
      </w:r>
      <w:r>
        <w:rPr>
          <w:rFonts w:hint="default" w:ascii="Times New Roman" w:hAnsi="Times New Roman" w:eastAsia="仿宋_GB2312" w:cs="Times New Roman"/>
          <w:sz w:val="32"/>
          <w:szCs w:val="32"/>
        </w:rPr>
        <w:t>增强政治站位，提高思想认识，强化组织领导，</w:t>
      </w:r>
      <w:r>
        <w:rPr>
          <w:rFonts w:hint="eastAsia" w:ascii="Times New Roman" w:hAnsi="Times New Roman" w:eastAsia="仿宋_GB2312" w:cs="Times New Roman"/>
          <w:sz w:val="32"/>
          <w:szCs w:val="32"/>
          <w:lang w:val="en" w:eastAsia="zh-CN"/>
        </w:rPr>
        <w:t>明确专人负责</w:t>
      </w:r>
      <w:r>
        <w:rPr>
          <w:rFonts w:hint="default" w:ascii="Times New Roman" w:hAnsi="Times New Roman" w:eastAsia="仿宋_GB2312" w:cs="Times New Roman"/>
          <w:sz w:val="32"/>
          <w:szCs w:val="32"/>
        </w:rPr>
        <w:t>此次专项自查工作，周密抓好实施，切实把各项自查措施落到实处，确保自查工作取得实效。在自查工作中遇到的新问题、新情况，各级主管预算单位要及时向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财政部门反馈。</w:t>
      </w:r>
    </w:p>
    <w:p w14:paraId="7EC0527D">
      <w:pPr>
        <w:keepNext w:val="0"/>
        <w:keepLines w:val="0"/>
        <w:pageBreakBefore w:val="0"/>
        <w:widowControl w:val="0"/>
        <w:kinsoku/>
        <w:wordWrap/>
        <w:overflowPunct/>
        <w:topLinePunct w:val="0"/>
        <w:autoSpaceDE/>
        <w:autoSpaceDN/>
        <w:bidi w:val="0"/>
        <w:adjustRightInd w:val="0"/>
        <w:snapToGrid/>
        <w:spacing w:line="540" w:lineRule="exact"/>
        <w:ind w:right="0" w:rightChars="0"/>
        <w:jc w:val="both"/>
        <w:textAlignment w:val="baseline"/>
        <w:rPr>
          <w:rFonts w:hint="default" w:ascii="Times New Roman" w:hAnsi="Times New Roman" w:eastAsia="仿宋_GB2312" w:cs="Times New Roman"/>
          <w:sz w:val="32"/>
          <w:szCs w:val="32"/>
        </w:rPr>
      </w:pPr>
      <w:bookmarkStart w:id="2" w:name="_GoBack"/>
      <w:bookmarkEnd w:id="2"/>
      <w:r>
        <w:rPr>
          <w:rFonts w:hint="default" w:ascii="Times New Roman" w:hAnsi="Times New Roman" w:eastAsia="仿宋_GB2312" w:cs="Times New Roman"/>
          <w:sz w:val="32"/>
          <w:szCs w:val="32"/>
        </w:rPr>
        <w:t xml:space="preserve"> </w:t>
      </w:r>
    </w:p>
    <w:p w14:paraId="07ACB99A">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政府采购专项自查情况汇总表</w:t>
      </w:r>
    </w:p>
    <w:p w14:paraId="2FB52A3E">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 xml:space="preserve">政策依据参考目录 </w:t>
      </w:r>
    </w:p>
    <w:p w14:paraId="2C1CA1DD">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68787D5B">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2024</w:t>
      </w:r>
      <w:r>
        <w:rPr>
          <w:rFonts w:hint="eastAsia" w:ascii="Times New Roman" w:hAnsi="Times New Roman" w:eastAsia="仿宋_GB2312" w:cs="Times New Roman"/>
          <w:sz w:val="32"/>
          <w:szCs w:val="32"/>
          <w:lang w:val="en" w:eastAsia="zh-CN"/>
        </w:rPr>
        <w:t>年</w:t>
      </w:r>
      <w:r>
        <w:rPr>
          <w:rFonts w:hint="eastAsia" w:ascii="Times New Roman" w:hAnsi="Times New Roman" w:eastAsia="仿宋_GB2312" w:cs="Times New Roman"/>
          <w:sz w:val="32"/>
          <w:szCs w:val="32"/>
          <w:lang w:val="en-US" w:eastAsia="zh-CN"/>
        </w:rPr>
        <w:t>9月25日</w:t>
      </w:r>
    </w:p>
    <w:p w14:paraId="32E505D9">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（此件主动公开）</w:t>
      </w:r>
      <w:r>
        <w:rPr>
          <w:rFonts w:hint="default" w:ascii="Times New Roman" w:hAnsi="Times New Roman" w:eastAsia="仿宋_GB2312" w:cs="Times New Roman"/>
          <w:sz w:val="32"/>
          <w:szCs w:val="32"/>
        </w:rPr>
        <w:t xml:space="preserve"> </w:t>
      </w:r>
    </w:p>
    <w:p w14:paraId="2BB33126">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default" w:ascii="Times New Roman" w:hAnsi="Times New Roman" w:eastAsia="黑体" w:cs="Times New Roman"/>
          <w:sz w:val="32"/>
          <w:szCs w:val="32"/>
          <w:lang w:eastAsia="zh-CN"/>
        </w:rPr>
      </w:pPr>
    </w:p>
    <w:p w14:paraId="78199A0B">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default" w:ascii="Times New Roman" w:hAnsi="Times New Roman" w:eastAsia="黑体" w:cs="Times New Roman"/>
          <w:sz w:val="32"/>
          <w:szCs w:val="32"/>
          <w:lang w:eastAsia="zh-CN"/>
        </w:rPr>
        <w:sectPr>
          <w:headerReference r:id="rId3" w:type="default"/>
          <w:footerReference r:id="rId5" w:type="default"/>
          <w:headerReference r:id="rId4" w:type="even"/>
          <w:footerReference r:id="rId6" w:type="even"/>
          <w:pgSz w:w="11907" w:h="16840"/>
          <w:pgMar w:top="1588" w:right="1474" w:bottom="1304" w:left="1588" w:header="765" w:footer="765" w:gutter="0"/>
          <w:pgNumType w:fmt="numberInDash"/>
          <w:cols w:space="720" w:num="1"/>
          <w:titlePg/>
          <w:docGrid w:linePitch="326" w:charSpace="0"/>
        </w:sectPr>
      </w:pPr>
    </w:p>
    <w:p w14:paraId="0B5E6D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5F586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政府采购专项自查情况汇总表</w:t>
      </w:r>
    </w:p>
    <w:p w14:paraId="0C6B4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14:paraId="216240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 w:val="32"/>
          <w:szCs w:val="32"/>
          <w:lang w:eastAsia="zh-CN"/>
        </w:rPr>
      </w:pPr>
      <w:r>
        <w:rPr>
          <w:rFonts w:hint="eastAsia" w:ascii="仿宋_GB2312" w:hAnsi="仿宋_GB2312" w:eastAsia="仿宋_GB2312" w:cs="仿宋_GB2312"/>
          <w:sz w:val="32"/>
          <w:szCs w:val="32"/>
          <w:lang w:eastAsia="zh-CN"/>
        </w:rPr>
        <w:t>填表单位：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填表时间：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3867"/>
        <w:gridCol w:w="1175"/>
        <w:gridCol w:w="1345"/>
        <w:gridCol w:w="1263"/>
        <w:gridCol w:w="2675"/>
        <w:gridCol w:w="2237"/>
      </w:tblGrid>
      <w:tr w14:paraId="40F8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14:paraId="1E5127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序号</w:t>
            </w:r>
          </w:p>
        </w:tc>
        <w:tc>
          <w:tcPr>
            <w:tcW w:w="3867" w:type="dxa"/>
            <w:noWrap w:val="0"/>
            <w:vAlign w:val="center"/>
          </w:tcPr>
          <w:p w14:paraId="4BA051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自查要求</w:t>
            </w:r>
          </w:p>
        </w:tc>
        <w:tc>
          <w:tcPr>
            <w:tcW w:w="1175" w:type="dxa"/>
            <w:noWrap w:val="0"/>
            <w:vAlign w:val="center"/>
          </w:tcPr>
          <w:p w14:paraId="68AE64E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存在的</w:t>
            </w:r>
          </w:p>
          <w:p w14:paraId="3A8CF00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主要问题</w:t>
            </w:r>
          </w:p>
        </w:tc>
        <w:tc>
          <w:tcPr>
            <w:tcW w:w="1345" w:type="dxa"/>
            <w:noWrap w:val="0"/>
            <w:vAlign w:val="center"/>
          </w:tcPr>
          <w:p w14:paraId="395672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整改</w:t>
            </w:r>
          </w:p>
          <w:p w14:paraId="1C22FA1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责任部门</w:t>
            </w:r>
          </w:p>
        </w:tc>
        <w:tc>
          <w:tcPr>
            <w:tcW w:w="1263" w:type="dxa"/>
            <w:noWrap w:val="0"/>
            <w:vAlign w:val="center"/>
          </w:tcPr>
          <w:p w14:paraId="0DE6DE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整改完成时限</w:t>
            </w:r>
          </w:p>
        </w:tc>
        <w:tc>
          <w:tcPr>
            <w:tcW w:w="2675" w:type="dxa"/>
            <w:noWrap w:val="0"/>
            <w:vAlign w:val="center"/>
          </w:tcPr>
          <w:p w14:paraId="2D81B4D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整改措施</w:t>
            </w:r>
          </w:p>
        </w:tc>
        <w:tc>
          <w:tcPr>
            <w:tcW w:w="2237" w:type="dxa"/>
            <w:noWrap w:val="0"/>
            <w:vAlign w:val="center"/>
          </w:tcPr>
          <w:p w14:paraId="5762927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整改完成情况</w:t>
            </w:r>
          </w:p>
        </w:tc>
      </w:tr>
      <w:tr w14:paraId="38DD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restart"/>
            <w:noWrap w:val="0"/>
            <w:vAlign w:val="center"/>
          </w:tcPr>
          <w:p w14:paraId="5E03744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3867" w:type="dxa"/>
            <w:vMerge w:val="restart"/>
            <w:noWrap w:val="0"/>
            <w:vAlign w:val="center"/>
          </w:tcPr>
          <w:p w14:paraId="4AC2FEA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lang w:val="en-US" w:eastAsia="zh-CN"/>
              </w:rPr>
              <w:t>是否</w:t>
            </w:r>
            <w:r>
              <w:rPr>
                <w:rFonts w:hint="eastAsia" w:ascii="Times New Roman" w:hAnsi="Times New Roman" w:eastAsia="仿宋_GB2312" w:cs="Times New Roman"/>
                <w:sz w:val="28"/>
                <w:szCs w:val="28"/>
                <w:lang w:val="en-US" w:eastAsia="zh-CN"/>
              </w:rPr>
              <w:t>存在</w:t>
            </w:r>
            <w:r>
              <w:rPr>
                <w:rFonts w:hint="default" w:ascii="Times New Roman" w:hAnsi="Times New Roman" w:eastAsia="仿宋_GB2312" w:cs="Times New Roman"/>
                <w:sz w:val="28"/>
                <w:szCs w:val="28"/>
                <w:lang w:val="en-US" w:eastAsia="zh-CN"/>
              </w:rPr>
              <w:t>通过划分企业等级、增设证明事项、设立项目库、注册、认证、认定等非必要条件排除和限制竞争，排斥或变相排斥中小企业、民营企业、外资企业、新成立企业、外地企业依法参加政府采购活动</w:t>
            </w:r>
            <w:r>
              <w:rPr>
                <w:rFonts w:hint="eastAsia" w:ascii="Times New Roman" w:hAnsi="Times New Roman" w:eastAsia="仿宋_GB2312" w:cs="Times New Roman"/>
                <w:sz w:val="28"/>
                <w:szCs w:val="28"/>
                <w:lang w:val="en-US" w:eastAsia="zh-CN"/>
              </w:rPr>
              <w:t>的情形</w:t>
            </w:r>
            <w:r>
              <w:rPr>
                <w:rFonts w:hint="default" w:ascii="Times New Roman" w:hAnsi="Times New Roman" w:eastAsia="仿宋_GB2312" w:cs="Times New Roman"/>
                <w:sz w:val="28"/>
                <w:szCs w:val="28"/>
                <w:lang w:val="en-US" w:eastAsia="zh-CN"/>
              </w:rPr>
              <w:t>。</w:t>
            </w:r>
          </w:p>
        </w:tc>
        <w:tc>
          <w:tcPr>
            <w:tcW w:w="1175" w:type="dxa"/>
            <w:noWrap w:val="0"/>
            <w:vAlign w:val="center"/>
          </w:tcPr>
          <w:p w14:paraId="6261E27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45" w:type="dxa"/>
            <w:noWrap w:val="0"/>
            <w:vAlign w:val="center"/>
          </w:tcPr>
          <w:p w14:paraId="7514881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51C8246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7C1B33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54B4C5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4AAE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noWrap w:val="0"/>
            <w:vAlign w:val="center"/>
          </w:tcPr>
          <w:p w14:paraId="324BE0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p>
        </w:tc>
        <w:tc>
          <w:tcPr>
            <w:tcW w:w="3867" w:type="dxa"/>
            <w:vMerge w:val="continue"/>
            <w:noWrap w:val="0"/>
            <w:vAlign w:val="center"/>
          </w:tcPr>
          <w:p w14:paraId="49833B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p>
        </w:tc>
        <w:tc>
          <w:tcPr>
            <w:tcW w:w="1175" w:type="dxa"/>
            <w:noWrap w:val="0"/>
            <w:vAlign w:val="center"/>
          </w:tcPr>
          <w:p w14:paraId="6C7B5A3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345" w:type="dxa"/>
            <w:noWrap w:val="0"/>
            <w:vAlign w:val="center"/>
          </w:tcPr>
          <w:p w14:paraId="32EC42D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2616CF8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22598E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40CA53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2304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noWrap w:val="0"/>
            <w:vAlign w:val="center"/>
          </w:tcPr>
          <w:p w14:paraId="223788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3867" w:type="dxa"/>
            <w:vMerge w:val="continue"/>
            <w:noWrap w:val="0"/>
            <w:vAlign w:val="center"/>
          </w:tcPr>
          <w:p w14:paraId="7437DCD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175" w:type="dxa"/>
            <w:noWrap w:val="0"/>
            <w:vAlign w:val="center"/>
          </w:tcPr>
          <w:p w14:paraId="73DD1AD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1345" w:type="dxa"/>
            <w:noWrap w:val="0"/>
            <w:vAlign w:val="center"/>
          </w:tcPr>
          <w:p w14:paraId="44360B7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68D5C6C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3E92D3E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5BA9B5A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022E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restart"/>
            <w:noWrap w:val="0"/>
            <w:vAlign w:val="center"/>
          </w:tcPr>
          <w:p w14:paraId="7F63F5F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3867" w:type="dxa"/>
            <w:vMerge w:val="restart"/>
            <w:noWrap w:val="0"/>
            <w:vAlign w:val="center"/>
          </w:tcPr>
          <w:p w14:paraId="6519F0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lang w:val="en-US" w:eastAsia="zh-CN"/>
              </w:rPr>
              <w:t>是否存在通过设定与采购项目的具体特点和实际需要不相适应或与合同履行无关的资格条件，以及违规设置采购需求中的技术、服务等要求指定或变相指定特定供应商、特定产品的情形。</w:t>
            </w:r>
          </w:p>
        </w:tc>
        <w:tc>
          <w:tcPr>
            <w:tcW w:w="1175" w:type="dxa"/>
            <w:noWrap w:val="0"/>
            <w:vAlign w:val="center"/>
          </w:tcPr>
          <w:p w14:paraId="293CCB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45" w:type="dxa"/>
            <w:noWrap w:val="0"/>
            <w:vAlign w:val="center"/>
          </w:tcPr>
          <w:p w14:paraId="02E8C9C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46A7FA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74C419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15FDF4C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6B04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noWrap w:val="0"/>
            <w:vAlign w:val="top"/>
          </w:tcPr>
          <w:p w14:paraId="4E2D12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rPr>
            </w:pPr>
          </w:p>
        </w:tc>
        <w:tc>
          <w:tcPr>
            <w:tcW w:w="3867" w:type="dxa"/>
            <w:vMerge w:val="continue"/>
            <w:noWrap w:val="0"/>
            <w:vAlign w:val="center"/>
          </w:tcPr>
          <w:p w14:paraId="58E583F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rPr>
            </w:pPr>
          </w:p>
        </w:tc>
        <w:tc>
          <w:tcPr>
            <w:tcW w:w="1175" w:type="dxa"/>
            <w:noWrap w:val="0"/>
            <w:vAlign w:val="center"/>
          </w:tcPr>
          <w:p w14:paraId="5DD07E4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345" w:type="dxa"/>
            <w:noWrap w:val="0"/>
            <w:vAlign w:val="center"/>
          </w:tcPr>
          <w:p w14:paraId="699FFC4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588C7D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041EF7D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0C400E2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6A61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noWrap w:val="0"/>
            <w:vAlign w:val="top"/>
          </w:tcPr>
          <w:p w14:paraId="65A498C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3867" w:type="dxa"/>
            <w:vMerge w:val="continue"/>
            <w:noWrap w:val="0"/>
            <w:vAlign w:val="center"/>
          </w:tcPr>
          <w:p w14:paraId="2D33DF8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175" w:type="dxa"/>
            <w:noWrap w:val="0"/>
            <w:vAlign w:val="center"/>
          </w:tcPr>
          <w:p w14:paraId="2A4048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1345" w:type="dxa"/>
            <w:noWrap w:val="0"/>
            <w:vAlign w:val="center"/>
          </w:tcPr>
          <w:p w14:paraId="08EE8A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6010C2D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41AD249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51743F1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0265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restart"/>
            <w:noWrap w:val="0"/>
            <w:vAlign w:val="center"/>
          </w:tcPr>
          <w:p w14:paraId="032054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w:t>
            </w:r>
          </w:p>
        </w:tc>
        <w:tc>
          <w:tcPr>
            <w:tcW w:w="3867" w:type="dxa"/>
            <w:vMerge w:val="restart"/>
            <w:noWrap w:val="0"/>
            <w:vAlign w:val="center"/>
          </w:tcPr>
          <w:p w14:paraId="0ADBDC2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是否存在</w:t>
            </w:r>
            <w:r>
              <w:rPr>
                <w:rFonts w:hint="default" w:ascii="Times New Roman" w:hAnsi="Times New Roman" w:eastAsia="仿宋_GB2312" w:cs="Times New Roman"/>
                <w:sz w:val="28"/>
                <w:szCs w:val="28"/>
                <w:vertAlign w:val="baseline"/>
                <w:lang w:val="en-US" w:eastAsia="zh-CN"/>
              </w:rPr>
              <w:t>对外地企业设置隐性门槛和壁垒，违规设立供应商库和商品库，强制企业进入特定有形场所交易并通过本地注册、在本地设立分公司或办事处等方式设置外地企业进入我市政府采购市场的障碍，排斥或变相排斥特定区域供应商参加政府采购活动</w:t>
            </w:r>
            <w:r>
              <w:rPr>
                <w:rFonts w:hint="eastAsia" w:ascii="Times New Roman" w:hAnsi="Times New Roman" w:eastAsia="仿宋_GB2312" w:cs="Times New Roman"/>
                <w:sz w:val="28"/>
                <w:szCs w:val="28"/>
                <w:vertAlign w:val="baseline"/>
                <w:lang w:val="en-US" w:eastAsia="zh-CN"/>
              </w:rPr>
              <w:t>的情形</w:t>
            </w:r>
          </w:p>
        </w:tc>
        <w:tc>
          <w:tcPr>
            <w:tcW w:w="1175" w:type="dxa"/>
            <w:noWrap w:val="0"/>
            <w:vAlign w:val="center"/>
          </w:tcPr>
          <w:p w14:paraId="0CD30F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45" w:type="dxa"/>
            <w:noWrap w:val="0"/>
            <w:vAlign w:val="center"/>
          </w:tcPr>
          <w:p w14:paraId="229F11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0319043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7D62596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2D40BA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3436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noWrap w:val="0"/>
            <w:vAlign w:val="top"/>
          </w:tcPr>
          <w:p w14:paraId="10C08B9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3867" w:type="dxa"/>
            <w:vMerge w:val="continue"/>
            <w:noWrap w:val="0"/>
            <w:vAlign w:val="center"/>
          </w:tcPr>
          <w:p w14:paraId="7345AD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175" w:type="dxa"/>
            <w:noWrap w:val="0"/>
            <w:vAlign w:val="center"/>
          </w:tcPr>
          <w:p w14:paraId="487873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345" w:type="dxa"/>
            <w:noWrap w:val="0"/>
            <w:vAlign w:val="center"/>
          </w:tcPr>
          <w:p w14:paraId="67E5F1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61360B3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59FEFA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74F3165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3798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noWrap w:val="0"/>
            <w:vAlign w:val="top"/>
          </w:tcPr>
          <w:p w14:paraId="4A039B6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3867" w:type="dxa"/>
            <w:vMerge w:val="continue"/>
            <w:noWrap w:val="0"/>
            <w:vAlign w:val="center"/>
          </w:tcPr>
          <w:p w14:paraId="3B3D34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175" w:type="dxa"/>
            <w:noWrap w:val="0"/>
            <w:vAlign w:val="center"/>
          </w:tcPr>
          <w:p w14:paraId="4BDF8B0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1345" w:type="dxa"/>
            <w:noWrap w:val="0"/>
            <w:vAlign w:val="center"/>
          </w:tcPr>
          <w:p w14:paraId="2B52B8A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45F564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744A159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20CBA8A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246B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restart"/>
            <w:noWrap w:val="0"/>
            <w:vAlign w:val="center"/>
          </w:tcPr>
          <w:p w14:paraId="1690F9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w:t>
            </w:r>
          </w:p>
        </w:tc>
        <w:tc>
          <w:tcPr>
            <w:tcW w:w="3867" w:type="dxa"/>
            <w:vMerge w:val="restart"/>
            <w:noWrap w:val="0"/>
            <w:vAlign w:val="center"/>
          </w:tcPr>
          <w:p w14:paraId="30A569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是否存在</w:t>
            </w:r>
            <w:r>
              <w:rPr>
                <w:rFonts w:hint="default" w:ascii="Times New Roman" w:hAnsi="Times New Roman" w:eastAsia="仿宋_GB2312" w:cs="Times New Roman"/>
                <w:sz w:val="28"/>
                <w:szCs w:val="28"/>
                <w:vertAlign w:val="baseline"/>
                <w:lang w:val="en-US" w:eastAsia="zh-CN"/>
              </w:rPr>
              <w:t>以供应商的所有制形式、组织形式、股权结构、投资者国别等对供应商资格进行限定，设置不符合采购需求特点的指标，指定购买特定国家或地区品牌的产品，指向内资或外资企业产品</w:t>
            </w:r>
            <w:r>
              <w:rPr>
                <w:rFonts w:hint="eastAsia" w:ascii="Times New Roman" w:hAnsi="Times New Roman" w:eastAsia="仿宋_GB2312" w:cs="Times New Roman"/>
                <w:sz w:val="28"/>
                <w:szCs w:val="28"/>
                <w:vertAlign w:val="baseline"/>
                <w:lang w:val="en-US" w:eastAsia="zh-CN"/>
              </w:rPr>
              <w:t>的情形</w:t>
            </w:r>
          </w:p>
        </w:tc>
        <w:tc>
          <w:tcPr>
            <w:tcW w:w="1175" w:type="dxa"/>
            <w:noWrap w:val="0"/>
            <w:vAlign w:val="center"/>
          </w:tcPr>
          <w:p w14:paraId="4AA5FF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45" w:type="dxa"/>
            <w:noWrap w:val="0"/>
            <w:vAlign w:val="center"/>
          </w:tcPr>
          <w:p w14:paraId="4BDCF5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17187FF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1C24ED7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5D81EC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3CD5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noWrap w:val="0"/>
            <w:vAlign w:val="top"/>
          </w:tcPr>
          <w:p w14:paraId="1789D6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3867" w:type="dxa"/>
            <w:vMerge w:val="continue"/>
            <w:noWrap w:val="0"/>
            <w:vAlign w:val="center"/>
          </w:tcPr>
          <w:p w14:paraId="383896E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175" w:type="dxa"/>
            <w:noWrap w:val="0"/>
            <w:vAlign w:val="center"/>
          </w:tcPr>
          <w:p w14:paraId="5CC853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345" w:type="dxa"/>
            <w:noWrap w:val="0"/>
            <w:vAlign w:val="center"/>
          </w:tcPr>
          <w:p w14:paraId="1432B72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2EE6085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496F64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7118F5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465B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noWrap w:val="0"/>
            <w:vAlign w:val="top"/>
          </w:tcPr>
          <w:p w14:paraId="5D28AD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3867" w:type="dxa"/>
            <w:vMerge w:val="continue"/>
            <w:noWrap w:val="0"/>
            <w:vAlign w:val="center"/>
          </w:tcPr>
          <w:p w14:paraId="2C84362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175" w:type="dxa"/>
            <w:noWrap w:val="0"/>
            <w:vAlign w:val="center"/>
          </w:tcPr>
          <w:p w14:paraId="44D1FF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1345" w:type="dxa"/>
            <w:noWrap w:val="0"/>
            <w:vAlign w:val="center"/>
          </w:tcPr>
          <w:p w14:paraId="27C6721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24924CC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554ECF4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38EE8F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5B6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restart"/>
            <w:noWrap w:val="0"/>
            <w:vAlign w:val="center"/>
          </w:tcPr>
          <w:p w14:paraId="2AA5A2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w:t>
            </w:r>
          </w:p>
        </w:tc>
        <w:tc>
          <w:tcPr>
            <w:tcW w:w="3867" w:type="dxa"/>
            <w:vMerge w:val="restart"/>
            <w:noWrap w:val="0"/>
            <w:vAlign w:val="center"/>
          </w:tcPr>
          <w:p w14:paraId="7817991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是否存在</w:t>
            </w:r>
            <w:r>
              <w:rPr>
                <w:rFonts w:hint="default" w:ascii="Times New Roman" w:hAnsi="Times New Roman" w:eastAsia="仿宋_GB2312" w:cs="Times New Roman"/>
                <w:sz w:val="28"/>
                <w:szCs w:val="28"/>
                <w:vertAlign w:val="baseline"/>
                <w:lang w:val="en-US" w:eastAsia="zh-CN"/>
              </w:rPr>
              <w:t>在政府采购信息发布、供应商资格条件确定和资格审查、评审标准等方面，对内外资企业实行差别待遇或者歧视待遇</w:t>
            </w:r>
            <w:r>
              <w:rPr>
                <w:rFonts w:hint="eastAsia" w:ascii="Times New Roman" w:hAnsi="Times New Roman" w:eastAsia="仿宋_GB2312" w:cs="Times New Roman"/>
                <w:sz w:val="28"/>
                <w:szCs w:val="28"/>
                <w:vertAlign w:val="baseline"/>
                <w:lang w:val="en-US" w:eastAsia="zh-CN"/>
              </w:rPr>
              <w:t>的情形</w:t>
            </w:r>
          </w:p>
        </w:tc>
        <w:tc>
          <w:tcPr>
            <w:tcW w:w="1175" w:type="dxa"/>
            <w:noWrap w:val="0"/>
            <w:vAlign w:val="center"/>
          </w:tcPr>
          <w:p w14:paraId="445FA8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45" w:type="dxa"/>
            <w:noWrap w:val="0"/>
            <w:vAlign w:val="center"/>
          </w:tcPr>
          <w:p w14:paraId="4E1797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45A88C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51B7F7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66385C3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383B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noWrap w:val="0"/>
            <w:vAlign w:val="top"/>
          </w:tcPr>
          <w:p w14:paraId="2623EBB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3867" w:type="dxa"/>
            <w:vMerge w:val="continue"/>
            <w:noWrap w:val="0"/>
            <w:vAlign w:val="center"/>
          </w:tcPr>
          <w:p w14:paraId="28FC485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175" w:type="dxa"/>
            <w:noWrap w:val="0"/>
            <w:vAlign w:val="center"/>
          </w:tcPr>
          <w:p w14:paraId="2A2D79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345" w:type="dxa"/>
            <w:noWrap w:val="0"/>
            <w:vAlign w:val="center"/>
          </w:tcPr>
          <w:p w14:paraId="780D8B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63917A6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4C10BE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2DA9483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r w14:paraId="5F74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9" w:type="dxa"/>
            <w:vMerge w:val="continue"/>
            <w:noWrap w:val="0"/>
            <w:vAlign w:val="top"/>
          </w:tcPr>
          <w:p w14:paraId="5E63E9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3867" w:type="dxa"/>
            <w:vMerge w:val="continue"/>
            <w:noWrap w:val="0"/>
            <w:vAlign w:val="center"/>
          </w:tcPr>
          <w:p w14:paraId="2F6C449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175" w:type="dxa"/>
            <w:noWrap w:val="0"/>
            <w:vAlign w:val="center"/>
          </w:tcPr>
          <w:p w14:paraId="5FF856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1345" w:type="dxa"/>
            <w:noWrap w:val="0"/>
            <w:vAlign w:val="center"/>
          </w:tcPr>
          <w:p w14:paraId="328C5F4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1263" w:type="dxa"/>
            <w:noWrap w:val="0"/>
            <w:vAlign w:val="center"/>
          </w:tcPr>
          <w:p w14:paraId="74B2A28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75" w:type="dxa"/>
            <w:noWrap w:val="0"/>
            <w:vAlign w:val="center"/>
          </w:tcPr>
          <w:p w14:paraId="1D7544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c>
          <w:tcPr>
            <w:tcW w:w="2237" w:type="dxa"/>
            <w:noWrap w:val="0"/>
            <w:vAlign w:val="center"/>
          </w:tcPr>
          <w:p w14:paraId="114F6A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vertAlign w:val="baseline"/>
                <w:lang w:val="en-US" w:eastAsia="zh-CN"/>
              </w:rPr>
            </w:pPr>
          </w:p>
        </w:tc>
      </w:tr>
    </w:tbl>
    <w:p w14:paraId="3022FC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注：如无问题，则在“存在的主要问题”栏内填写“无”。</w:t>
      </w:r>
    </w:p>
    <w:p w14:paraId="2578949A">
      <w:pPr>
        <w:pStyle w:val="3"/>
        <w:jc w:val="both"/>
        <w:rPr>
          <w:rFonts w:hint="default"/>
          <w:lang w:eastAsia="zh-CN"/>
        </w:rPr>
        <w:sectPr>
          <w:pgSz w:w="16840" w:h="11907" w:orient="landscape"/>
          <w:pgMar w:top="1588" w:right="1588" w:bottom="1474" w:left="1304" w:header="765" w:footer="765" w:gutter="0"/>
          <w:pgNumType w:fmt="numberInDash"/>
          <w:cols w:space="720" w:num="1"/>
          <w:titlePg/>
          <w:docGrid w:linePitch="326" w:charSpace="0"/>
        </w:sectPr>
      </w:pPr>
    </w:p>
    <w:p w14:paraId="59BDD0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675C021D">
      <w:pPr>
        <w:keepNext w:val="0"/>
        <w:keepLines w:val="0"/>
        <w:pageBreakBefore w:val="0"/>
        <w:widowControl w:val="0"/>
        <w:kinsoku/>
        <w:wordWrap/>
        <w:overflowPunct/>
        <w:topLinePunct w:val="0"/>
        <w:autoSpaceDE/>
        <w:autoSpaceDN/>
        <w:bidi w:val="0"/>
        <w:adjustRightInd w:val="0"/>
        <w:snapToGrid/>
        <w:spacing w:line="600" w:lineRule="exact"/>
        <w:jc w:val="both"/>
        <w:textAlignment w:val="baseline"/>
        <w:rPr>
          <w:rFonts w:hint="default" w:ascii="Times New Roman" w:hAnsi="Times New Roman" w:eastAsia="方正小标宋简体" w:cs="Times New Roman"/>
          <w:sz w:val="44"/>
          <w:szCs w:val="44"/>
        </w:rPr>
      </w:pPr>
    </w:p>
    <w:p w14:paraId="3EA4FE8D">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政策依据参考目录</w:t>
      </w:r>
    </w:p>
    <w:p w14:paraId="43CA5B6C">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default" w:ascii="Times New Roman" w:hAnsi="Times New Roman" w:eastAsia="仿宋_GB2312" w:cs="Times New Roman"/>
          <w:sz w:val="32"/>
          <w:szCs w:val="32"/>
        </w:rPr>
      </w:pPr>
    </w:p>
    <w:p w14:paraId="0F42FCE0">
      <w:pPr>
        <w:keepNext w:val="0"/>
        <w:keepLines w:val="0"/>
        <w:pageBreakBefore w:val="0"/>
        <w:widowControl w:val="0"/>
        <w:kinsoku/>
        <w:wordWrap/>
        <w:overflowPunct/>
        <w:topLinePunct w:val="0"/>
        <w:autoSpaceDE/>
        <w:autoSpaceDN/>
        <w:bidi w:val="0"/>
        <w:adjustRightInd w:val="0"/>
        <w:snapToGrid/>
        <w:spacing w:line="600" w:lineRule="exact"/>
        <w:ind w:left="0" w:leftChars="0" w:firstLine="720" w:firstLineChars="22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一、《中华人民共和国政府采购法》及其实施条例</w:t>
      </w:r>
    </w:p>
    <w:p w14:paraId="6A48E075">
      <w:pPr>
        <w:keepNext w:val="0"/>
        <w:keepLines w:val="0"/>
        <w:pageBreakBefore w:val="0"/>
        <w:widowControl w:val="0"/>
        <w:kinsoku/>
        <w:wordWrap/>
        <w:overflowPunct/>
        <w:topLinePunct w:val="0"/>
        <w:autoSpaceDE/>
        <w:autoSpaceDN/>
        <w:bidi w:val="0"/>
        <w:adjustRightInd w:val="0"/>
        <w:snapToGrid/>
        <w:spacing w:line="600" w:lineRule="exact"/>
        <w:ind w:left="0" w:leftChars="0" w:firstLine="720" w:firstLineChars="22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二、《财政部关于促进政府采购公平竞争优化营商环境的通知》（财库〔2019〕38号）</w:t>
      </w:r>
    </w:p>
    <w:p w14:paraId="14BDAD83">
      <w:pPr>
        <w:keepNext w:val="0"/>
        <w:keepLines w:val="0"/>
        <w:pageBreakBefore w:val="0"/>
        <w:widowControl w:val="0"/>
        <w:kinsoku/>
        <w:wordWrap/>
        <w:overflowPunct/>
        <w:topLinePunct w:val="0"/>
        <w:autoSpaceDE/>
        <w:autoSpaceDN/>
        <w:bidi w:val="0"/>
        <w:adjustRightInd w:val="0"/>
        <w:snapToGrid/>
        <w:spacing w:line="600" w:lineRule="exact"/>
        <w:ind w:left="0" w:leftChars="0" w:firstLine="720" w:firstLineChars="22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三、《财政部办公厅关于开展政府采购备选库、名录库、资格库专项清理的通知》（财办库〔2021〕14号）</w:t>
      </w:r>
    </w:p>
    <w:p w14:paraId="68BAEBD1">
      <w:pPr>
        <w:keepNext w:val="0"/>
        <w:keepLines w:val="0"/>
        <w:pageBreakBefore w:val="0"/>
        <w:widowControl w:val="0"/>
        <w:kinsoku/>
        <w:wordWrap/>
        <w:overflowPunct/>
        <w:topLinePunct w:val="0"/>
        <w:autoSpaceDE/>
        <w:autoSpaceDN/>
        <w:bidi w:val="0"/>
        <w:adjustRightInd w:val="0"/>
        <w:snapToGrid/>
        <w:spacing w:line="600" w:lineRule="exact"/>
        <w:ind w:left="0" w:leftChars="0" w:firstLine="720" w:firstLineChars="22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四、《财政部关于印发〈政府采购需求管理办法〉的通知》（财库〔2021〕22号）</w:t>
      </w:r>
    </w:p>
    <w:p w14:paraId="6FAB6CB7">
      <w:pPr>
        <w:keepNext w:val="0"/>
        <w:keepLines w:val="0"/>
        <w:pageBreakBefore w:val="0"/>
        <w:widowControl w:val="0"/>
        <w:kinsoku/>
        <w:wordWrap/>
        <w:overflowPunct/>
        <w:topLinePunct w:val="0"/>
        <w:autoSpaceDE/>
        <w:autoSpaceDN/>
        <w:bidi w:val="0"/>
        <w:adjustRightInd w:val="0"/>
        <w:snapToGrid/>
        <w:spacing w:line="600" w:lineRule="exact"/>
        <w:ind w:left="0" w:leftChars="0" w:firstLine="720" w:firstLineChars="22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五、《财政部关于在政府采购活动中落实平等对待内外资企业有关政策的通知》（财库〔2021〕35号）</w:t>
      </w:r>
    </w:p>
    <w:p w14:paraId="7ED27C03">
      <w:pPr>
        <w:keepNext w:val="0"/>
        <w:keepLines w:val="0"/>
        <w:pageBreakBefore w:val="0"/>
        <w:widowControl w:val="0"/>
        <w:kinsoku/>
        <w:wordWrap/>
        <w:overflowPunct/>
        <w:topLinePunct w:val="0"/>
        <w:autoSpaceDE/>
        <w:autoSpaceDN/>
        <w:bidi w:val="0"/>
        <w:adjustRightInd w:val="0"/>
        <w:snapToGrid/>
        <w:spacing w:line="600" w:lineRule="exact"/>
        <w:ind w:left="0" w:leftChars="0" w:firstLine="720" w:firstLineChars="22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六、《天津市财政局关于印发&lt;天津市政府采购负面清单&gt;的通知》（津财规〔2020〕2号）</w:t>
      </w:r>
    </w:p>
    <w:p w14:paraId="6CE1CFCD"/>
    <w:p w14:paraId="40B35FA1"/>
    <w:p w14:paraId="027336E2"/>
    <w:sectPr>
      <w:pgSz w:w="11907" w:h="16840"/>
      <w:pgMar w:top="1588" w:right="1474" w:bottom="1304" w:left="1588" w:header="765" w:footer="765" w:gutter="0"/>
      <w:pgNumType w:fmt="numberInDash"/>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2A548">
    <w:pPr>
      <w:pStyle w:val="2"/>
      <w:framePr w:wrap="around" w:vAnchor="text" w:hAnchor="margin" w:xAlign="outside" w:y="1"/>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p>
  <w:p w14:paraId="419CEE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1835C">
    <w:pPr>
      <w:pStyle w:val="2"/>
      <w:framePr w:wrap="around" w:vAnchor="text" w:hAnchor="margin" w:xAlign="outside" w:y="1"/>
      <w:rPr>
        <w:rStyle w:val="7"/>
      </w:rPr>
    </w:pPr>
    <w:r>
      <w:fldChar w:fldCharType="begin"/>
    </w:r>
    <w:r>
      <w:rPr>
        <w:rStyle w:val="7"/>
      </w:rPr>
      <w:instrText xml:space="preserve">PAGE  </w:instrText>
    </w:r>
    <w:r>
      <w:fldChar w:fldCharType="end"/>
    </w:r>
  </w:p>
  <w:p w14:paraId="51727291">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C430">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263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MjIwNjg2NzcyZmIwNTExZjFlMzVhNmMxNjlhMmEifQ=="/>
  </w:docVars>
  <w:rsids>
    <w:rsidRoot w:val="34EE26F2"/>
    <w:rsid w:val="2A544E00"/>
    <w:rsid w:val="34EE26F2"/>
    <w:rsid w:val="40FE7330"/>
    <w:rsid w:val="4D5241DD"/>
    <w:rsid w:val="597A1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2089</Words>
  <Characters>2174</Characters>
  <Lines>0</Lines>
  <Paragraphs>0</Paragraphs>
  <TotalTime>0</TotalTime>
  <ScaleCrop>false</ScaleCrop>
  <LinksUpToDate>false</LinksUpToDate>
  <CharactersWithSpaces>2254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2024-09-25T02:44:00Z</dcterms:created>
  <dc:creator>Alice</dc:creator>
  <cp:lastModifiedBy>Alice</cp:lastModifiedBy>
  <cp:lastPrinted>2024-09-25T02:53:00Z</cp:lastPrinted>
  <dcterms:modified xsi:type="dcterms:W3CDTF">2024-10-10T06:17:58Z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4ADDA9D45A404242A7F3C37C8B867869_13</vt:lpwstr>
  </property>
</Properties>
</file>