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widowControl/>
        <w:spacing w:after="217" w:afterLines="50" w:line="400" w:lineRule="exact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pacing w:after="217" w:afterLines="50" w:line="52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天津市农作物秸秆综合利用工作进度统计表</w:t>
      </w:r>
      <w:bookmarkEnd w:id="0"/>
    </w:p>
    <w:p>
      <w:pPr>
        <w:widowControl/>
        <w:spacing w:line="440" w:lineRule="atLeast"/>
        <w:jc w:val="left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4"/>
        </w:rPr>
        <w:t>填报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4"/>
          <w:lang w:eastAsia="zh-CN"/>
        </w:rPr>
        <w:t>镇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4"/>
          <w:lang w:eastAsia="zh-CN"/>
        </w:rPr>
        <w:t>镇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4"/>
        </w:rPr>
        <w:t xml:space="preserve">                     统计时间：     年   月   日</w:t>
      </w:r>
    </w:p>
    <w:tbl>
      <w:tblPr>
        <w:tblStyle w:val="11"/>
        <w:tblW w:w="90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827"/>
        <w:gridCol w:w="186"/>
        <w:gridCol w:w="338"/>
        <w:gridCol w:w="676"/>
        <w:gridCol w:w="217"/>
        <w:gridCol w:w="459"/>
        <w:gridCol w:w="338"/>
        <w:gridCol w:w="491"/>
        <w:gridCol w:w="523"/>
        <w:gridCol w:w="462"/>
        <w:gridCol w:w="552"/>
        <w:gridCol w:w="338"/>
        <w:gridCol w:w="676"/>
        <w:gridCol w:w="719"/>
        <w:gridCol w:w="295"/>
        <w:gridCol w:w="10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一、秸秆综合利用作业情况</w:t>
            </w:r>
          </w:p>
        </w:tc>
        <w:tc>
          <w:tcPr>
            <w:tcW w:w="10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作物种类</w:t>
            </w:r>
          </w:p>
        </w:tc>
        <w:tc>
          <w:tcPr>
            <w:tcW w:w="101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种植面积（万亩）</w:t>
            </w:r>
          </w:p>
        </w:tc>
        <w:tc>
          <w:tcPr>
            <w:tcW w:w="4056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秸秆综合利用进度（万亩）</w:t>
            </w:r>
          </w:p>
        </w:tc>
        <w:tc>
          <w:tcPr>
            <w:tcW w:w="101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已播下茬（万亩）</w:t>
            </w:r>
          </w:p>
        </w:tc>
        <w:tc>
          <w:tcPr>
            <w:tcW w:w="101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焚烧隐患（万亩）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粉碎还田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离田外运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青贮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黄贮</w:t>
            </w:r>
          </w:p>
        </w:tc>
        <w:tc>
          <w:tcPr>
            <w:tcW w:w="1014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水稻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小麦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棉花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离田秸秆综合利用情况（万亩）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肥料化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饲料化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燃料化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基料化</w:t>
            </w:r>
          </w:p>
        </w:tc>
        <w:tc>
          <w:tcPr>
            <w:tcW w:w="139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原料化</w:t>
            </w:r>
          </w:p>
        </w:tc>
        <w:tc>
          <w:tcPr>
            <w:tcW w:w="13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收储场暂存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投入作业机具</w:t>
            </w:r>
          </w:p>
        </w:tc>
        <w:tc>
          <w:tcPr>
            <w:tcW w:w="369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收割机(加装秸秆粉碎还田装置)</w:t>
            </w:r>
          </w:p>
        </w:tc>
        <w:tc>
          <w:tcPr>
            <w:tcW w:w="359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秸秆捡拾打捆机</w:t>
            </w:r>
          </w:p>
        </w:tc>
        <w:tc>
          <w:tcPr>
            <w:tcW w:w="359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秸秆混埋(深松、深翻、旋耕、耙地)</w:t>
            </w:r>
          </w:p>
        </w:tc>
        <w:tc>
          <w:tcPr>
            <w:tcW w:w="359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二、巡查推动情况</w:t>
            </w:r>
          </w:p>
        </w:tc>
        <w:tc>
          <w:tcPr>
            <w:tcW w:w="22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成立巡查组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累计检查粉碎还田装置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累计出动巡查人员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52" w:leftChars="-40" w:hanging="136" w:hangingChars="57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人次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其中本月出动巡查人员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发现焚烧火点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过火面积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采取的处理措施</w:t>
            </w:r>
          </w:p>
        </w:tc>
        <w:tc>
          <w:tcPr>
            <w:tcW w:w="586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9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三、宣传工作情况</w:t>
            </w:r>
          </w:p>
        </w:tc>
        <w:tc>
          <w:tcPr>
            <w:tcW w:w="22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召开现场会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召开动员会、部署会</w:t>
            </w:r>
          </w:p>
        </w:tc>
        <w:tc>
          <w:tcPr>
            <w:tcW w:w="13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开展下乡进村宣传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印发宣传材料</w:t>
            </w:r>
          </w:p>
        </w:tc>
        <w:tc>
          <w:tcPr>
            <w:tcW w:w="13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ind w:left="105" w:leftChars="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张贴、悬挂、刷涂标语口号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投放公益广告、媒体宣传报道</w:t>
            </w:r>
          </w:p>
        </w:tc>
        <w:tc>
          <w:tcPr>
            <w:tcW w:w="13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四、其他工作动态</w:t>
            </w:r>
          </w:p>
        </w:tc>
        <w:tc>
          <w:tcPr>
            <w:tcW w:w="8111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color w:val="000000"/>
          <w:szCs w:val="32"/>
        </w:rPr>
        <w:sectPr>
          <w:footerReference r:id="rId3" w:type="default"/>
          <w:footerReference r:id="rId4" w:type="even"/>
          <w:pgSz w:w="11906" w:h="16838"/>
          <w:pgMar w:top="1440" w:right="1758" w:bottom="1440" w:left="1758" w:header="851" w:footer="992" w:gutter="0"/>
          <w:pgNumType w:fmt="numberInDash"/>
          <w:cols w:space="425" w:num="1"/>
          <w:docGrid w:type="lines" w:linePitch="435" w:charSpace="0"/>
        </w:sectPr>
      </w:pPr>
    </w:p>
    <w:p>
      <w:pPr>
        <w:bidi w:val="0"/>
        <w:jc w:val="left"/>
        <w:rPr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41" w:right="1531" w:bottom="2041" w:left="1531" w:header="851" w:footer="164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等线" w:hAnsi="等线" w:eastAsia="等线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205740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Times New Roman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6.2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BIT/TbUAAAABwEAAA8AAABkcnMvZG93bnJldi54bWxNj8FOwzAQRO9I/IO1&#10;SNyo3TRCUYhTiYpwRKLpgaMbb5MUex3Zbhr+HvcEx5lZzbyttos1bEYfRkcS1isBDKlzeqRewqFt&#10;ngpgISrSyjhCCT8YYFvf31Wq1O5KnzjvY89SCYVSSRhinErOQzegVWHlJqSUnZy3Kibpe669uqZy&#10;a3gmxDO3aqS0MKgJdwN23/uLlbBr2tbPGLz5wvdmc/54zfFtkfLxYS1egEVc4t8x3PATOtSJ6egu&#10;pAMzEtIjUcImy4GlNCuKZBxvhsiB1xX/z1//AlBLAwQUAAAACACHTuJA/z8DRzgCAABvBAAADgAA&#10;AGRycy9lMm9Eb2MueG1srVRLjhMxEN0jcQfLe9L5iFEUpTMKEwUhRcxIAbF23O50S/7JdtIdDgA3&#10;YMWGPefKOebZnc6ggcUs2HTKrvKreq+qMr9tlSRH4XxtdE5HgyElQnNT1Hqf08+f1m+mlPjAdMGk&#10;0SKnJ+Hp7eL1q3ljZ2JsKiML4QhAtJ81NqdVCHaWZZ5XQjE/MFZoOEvjFAs4un1WONYAXclsPBze&#10;ZI1xhXWGC+9xu+qc9ILoXgJoyrLmYmX4QQkdOlQnJAug5KvaerpI1Zal4OG+LL0IROYUTEP6Igns&#10;Xfxmizmb7R2zVc0vJbCXlPCMk2K1RtIr1IoFRg6u/gtK1dwZb8ow4EZlHZGkCFiMhs+02VbMisQF&#10;Unt7Fd3/P1j+8fjgSF3kdEKJZgoNP//4fv75+/zrG5lEeRrrZ4jaWsSF9p1pMTT9vcdlZN2WTsVf&#10;8CHwQ9zTVVzRBsLjo+l4Oh3CxeHrD8DPnp5b58N7YRSJRk4dupdEZceND11oHxKzabOupUwdlJo0&#10;Ob2ZvB2mB1cPwKWOsSLNwgUmUupKj1Zod+2F584UJ9B0ppsTb/m6Rikb5sMDcxgMlI/VCff4lNIg&#10;pblYlFTGff3XfYxHv+ClpMGg5VRjryiRHzT6CMDQG643dr2hD+rOYHJHWEnLk4kHLsjeLJ1RX7BP&#10;y5gDLqY5MuU09OZd6IYd+8jFcpmCDtbV+6p7gCm0LGz01vKYJkrl7fIQIG1SPArUqYJOxQPmMPXs&#10;sjNx0P88p6in/4nFI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BIT/TbUAAAABwEAAA8AAAAAAAAA&#10;AQAgAAAAOAAAAGRycy9kb3ducmV2LnhtbFBLAQIUABQAAAAIAIdO4kD/PwNHOAIAAG8EAAAOAAAA&#10;AAAAAAEAIAAAADkBAABkcnMvZTJvRG9jLnhtbFBLBQYAAAAABgAGAFkBAADj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Times New Roman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等线" w:hAnsi="等线" w:eastAsia="等线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Yx6cMOAIAAG8EAAAOAAAAZHJz&#10;L2Uyb0RvYy54bWytVM2O0zAQviPxDpbvNGlZVlXVdFW2KkKq2JUWxNl1nCaS/2S7TcoDwBtw4sKd&#10;5+pz8NlpumjhsAcu6dgz/ma+b2Y6v+mUJAfhfGN0QcejnBKhuSkbvSvop4/rV1NKfGC6ZNJoUdCj&#10;8PRm8fLFvLUzMTG1kaVwBCDaz1pb0DoEO8syz2uhmB8ZKzSclXGKBRzdLisda4GuZDbJ8+usNa60&#10;znDhPW5XvZOeEd1zAE1VNVysDN8roUOP6oRkAZR83VhPF6naqhI83FWVF4HIgoJpSF8kgb2N32wx&#10;Z7OdY7Zu+LkE9pwSnnBSrNFIeoFascDI3jV/QamGO+NNFUbcqKwnkhQBi3H+RJuHmlmRuEBqby+i&#10;+/8Hyz8c7h1pyoJeUaKZQsNP37+dfvw6/fxKrqI8rfUzRD1YxIXurekwNMO9x2Vk3VVOxV/wIfBD&#10;3ONFXNEFwuOj6WQ6zeHi8A0H4GePz63z4Z0wikSjoA7dS6Kyw8aHPnQIidm0WTdSpg5KTdqCXr9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JjHpww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205740</wp:posOffset>
              </wp:positionV>
              <wp:extent cx="91694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69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280" w:firstLineChars="100"/>
                            <w:rPr>
                              <w:rFonts w:hint="eastAsia" w:eastAsia="仿宋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eastAsia="仿宋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仿宋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eastAsia="仿宋" w:asciiTheme="minorEastAsia" w:hAnsi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eastAsia="仿宋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6.2pt;height:144pt;width:72.2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EBLOq7UAAAABwEAAA8AAABkcnMvZG93bnJldi54bWxNj0FPwzAMhe9I/IfI&#10;SNxYslEhVJrugGAHONFNiKPXpE23xqmarBv8etwT3Gw/+73PxfriezHZMXaBNCwXCoSlOpiOWg27&#10;7evdI4iYkAz2gayGbxthXV5fFZibcKYPO1WpFWxCMUcNLqUhlzLWznqMizBYYq0Jo8fE7dhKM+KZ&#10;zX0vV0o9SI8dcYLDwT47Wx+rk2eMz3flNz+N+/Jv2MTKbafNy0Hr25ulegKR7CX9LcOMzzdQMtM+&#10;nMhE0WvgR5KG+1UGYlazjIv9PFAZyLKQ//nLX1BLAwQUAAAACACHTuJAudcpmTcCAABiBAAADgAA&#10;AGRycy9lMm9Eb2MueG1srVTLjtMwFN0j8Q+W9zTtAFWnajoqUxUhVcxIBbF2HaeJ5Be226R8APwB&#10;Kzbs+a5+B8dO00EDi1mwcW/u+5x7b2c3rZLkIJyvjc7paDCkRGhuilrvcvrxw+rFhBIfmC6YNFrk&#10;9Cg8vZk/fzZr7FRcmcrIQjiCJNpPG5vTKgQ7zTLPK6GYHxgrNIylcYoFfLpdVjjWILuS2dVwOM4a&#10;4wrrDBfeQ7vsjPSc0T0loSnLmoul4XsldOiyOiFZACRf1dbTeeq2LAUPd2XpRSAyp0Aa0osikLfx&#10;zeYzNt05Zquan1tgT2nhESbFao2il1RLFhjZu/qvVKrmznhThgE3KuuAJEaAYjR8xM2mYlYkLKDa&#10;2wvp/v+l5e8P947URU7HlGimMPDT92+nH79OP7+ScaSnsX4Kr42FX2jfmBZL0+s9lBF1WzoVf4GH&#10;wA5yjxdyRRsIh/J6NL5+BQuHaTS5mkyGif3sIdo6H94Ko0gUcuowvMQpO6x9QCdw7V1iMW1WtZRp&#10;gFKTBghevh6mgIsFEVIjMGLoeo1SaLftGdjWFEfgcqZbDG/5qkbxNfPhnjlsAhrGrYQ7PKU0KGLO&#10;EiWVcV/+pY/+GBCslDTYrJz6z3vmBCXyncbokDL0guuFbS/ovbo1WNYRrtDyJCLABdmLpTPqE05o&#10;EavAxDRHrZyGXrwN3X7jBLlYLJLT3rp6V3UBWDzLwlpvLI9lIpXeLvYBdCaWI0UdL2fmsHqJ/POZ&#10;xN3+8zt5Pfw1z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QEs6rtQAAAAHAQAADwAAAAAAAAAB&#10;ACAAAAA4AAAAZHJzL2Rvd25yZXYueG1sUEsBAhQAFAAAAAgAh07iQLnXKZk3AgAAYgQAAA4AAAAA&#10;AAAAAQAgAAAAOQEAAGRycy9lMm9Eb2M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280" w:firstLineChars="100"/>
                      <w:rPr>
                        <w:rFonts w:hint="eastAsia" w:eastAsia="仿宋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eastAsia="仿宋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eastAsia="仿宋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eastAsia="仿宋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eastAsia="仿宋" w:asciiTheme="minorEastAsia" w:hAnsi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eastAsia="仿宋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  <w:r>
      <w:rPr>
        <w:sz w:val="3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8847455</wp:posOffset>
              </wp:positionH>
              <wp:positionV relativeFrom="paragraph">
                <wp:posOffset>1137920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6.65pt;margin-top:89.6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6h18bZAAAADQEAAA8AAABkcnMvZG93bnJldi54bWxNj0tPwzAQhO9I/Adr&#10;kbhR51GlbYhTiYpwRKLhwNGNlyTgR2S7afj3bE9w29kdzX5T7Rej2Yw+jM4KSFcJMLSdU6PtBby3&#10;zcMWWIjSKqmdRQE/GGBf395UslTuYt9wPsaeUYgNpRQwxDiVnIduQCPDyk1o6fbpvJGRpO+58vJC&#10;4UbzLEkKbuRo6cMgJzwM2H0fz0bAoWlbP2Pw+gNfmvzr9WmNz4sQ93dp8ggs4hL/zHDFJ3Soienk&#10;zlYFpknnuzwnL02bXQbsaim2Ka1OAtbFJgNeV/x/i/oXUEsDBBQAAAAIAIdO4kB7c0M1NwIAAHEE&#10;AAAOAAAAZHJzL2Uyb0RvYy54bWytVM2O0zAQviPxDpbvNG0Rq6pquipbFSFV7EoFcXYdp4nkP9lu&#10;k/IA8AacuHDnufocfHaSLlo47IGLM/aMv5nvm3EWt62S5CScr43O6WQ0pkRobopaH3L66ePm1YwS&#10;H5gumDRa5PQsPL1dvnyxaOxcTE1lZCEcAYj288bmtArBzrPM80oo5kfGCg1naZxiAVt3yArHGqAr&#10;mU3H45usMa6wznDhPU7XnZP2iO45gKYsay7Whh+V0KFDdUKyAEq+qq2ny1RtWQoe7svSi0BkTsE0&#10;pBVJYO/jmi0XbH5wzFY170tgzynhCSfFao2kV6g1C4wcXf0XlKq5M96UYcSNyjoiSRGwmIyfaLOr&#10;mBWJC6T29iq6/3+w/MPpwZG6wCRMKNFMoeOX798uP35dfn4lOINAjfVzxO0sIkP71rQIHs49DiPv&#10;tnQqfsGIwA95z1d5RRsIj5dm09lsDBeHb9gAP3u8bp0P74RRJBo5dehfkpWdtj50oUNIzKbNppYy&#10;9VBq0uT05vWbcbpw9QBc6hgr0jT0MJFSV3q0Qrtve557U5xB05luUrzlmxqlbJkPD8xhNFA+Hk+4&#10;x1JKg5SmtyipjPvyr/MYj47BS0mDUcupxsuiRL7X6CQAw2C4wdgPhj6qO4PZRXNQSzJxwQU5mKUz&#10;6jNe1CrmgItpjkw5DYN5F7pxx4vkYrVKQUfr6kPVXcAcWha2emd5TBOl8nZ1DJA2KR4F6lRBp+IG&#10;k5h61r+aOOp/7lPU459i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OodfG2QAAAA0BAAAPAAAA&#10;AAAAAAEAIAAAADgAAABkcnMvZG93bnJldi54bWxQSwECFAAUAAAACACHTuJAe3NDNTcCAABxBAAA&#10;DgAAAAAAAAABACAAAAA+AQAAZHJzL2Uyb0RvYy54bWxQSwUGAAAAAAYABgBZAQAA5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OTJiMjJkMWY5NzA2NTExMzZhNGRlODRmNjY1ZGUifQ=="/>
  </w:docVars>
  <w:rsids>
    <w:rsidRoot w:val="00000000"/>
    <w:rsid w:val="027B352E"/>
    <w:rsid w:val="06E304C1"/>
    <w:rsid w:val="0D6F69C0"/>
    <w:rsid w:val="0DF20BBD"/>
    <w:rsid w:val="10304311"/>
    <w:rsid w:val="106B1371"/>
    <w:rsid w:val="10962FBF"/>
    <w:rsid w:val="12646BFB"/>
    <w:rsid w:val="12E77EE4"/>
    <w:rsid w:val="148D6FE1"/>
    <w:rsid w:val="15AD007E"/>
    <w:rsid w:val="18D92501"/>
    <w:rsid w:val="20322CC5"/>
    <w:rsid w:val="22403760"/>
    <w:rsid w:val="233B74E0"/>
    <w:rsid w:val="25E74306"/>
    <w:rsid w:val="2665735C"/>
    <w:rsid w:val="27363B31"/>
    <w:rsid w:val="2D776A44"/>
    <w:rsid w:val="2E2953B2"/>
    <w:rsid w:val="2EAB31CC"/>
    <w:rsid w:val="305D3463"/>
    <w:rsid w:val="326B32EE"/>
    <w:rsid w:val="33BC2E13"/>
    <w:rsid w:val="36927602"/>
    <w:rsid w:val="382553FE"/>
    <w:rsid w:val="3BFE2925"/>
    <w:rsid w:val="3C104B7D"/>
    <w:rsid w:val="3D1BF7EA"/>
    <w:rsid w:val="3F9FC7A5"/>
    <w:rsid w:val="3FD3427E"/>
    <w:rsid w:val="3FEFBC4F"/>
    <w:rsid w:val="40185FEA"/>
    <w:rsid w:val="40841FCC"/>
    <w:rsid w:val="477713A1"/>
    <w:rsid w:val="47EF257B"/>
    <w:rsid w:val="481D24BB"/>
    <w:rsid w:val="490532E3"/>
    <w:rsid w:val="4FFFA06A"/>
    <w:rsid w:val="51646F87"/>
    <w:rsid w:val="54C3021B"/>
    <w:rsid w:val="55243218"/>
    <w:rsid w:val="55FE24D2"/>
    <w:rsid w:val="575314EB"/>
    <w:rsid w:val="57E36158"/>
    <w:rsid w:val="5AAD319E"/>
    <w:rsid w:val="5B767BC7"/>
    <w:rsid w:val="5BFD251D"/>
    <w:rsid w:val="5D094C36"/>
    <w:rsid w:val="5DF51A0F"/>
    <w:rsid w:val="5F7863E3"/>
    <w:rsid w:val="602F72A4"/>
    <w:rsid w:val="634F55D1"/>
    <w:rsid w:val="63D90765"/>
    <w:rsid w:val="657643F5"/>
    <w:rsid w:val="68C47469"/>
    <w:rsid w:val="6A8F06F3"/>
    <w:rsid w:val="6B5B7425"/>
    <w:rsid w:val="6D6E668A"/>
    <w:rsid w:val="6F7407ED"/>
    <w:rsid w:val="6FEE9E63"/>
    <w:rsid w:val="765707CC"/>
    <w:rsid w:val="77FE4DFD"/>
    <w:rsid w:val="7CBE0B02"/>
    <w:rsid w:val="7DDA0146"/>
    <w:rsid w:val="7F7FED05"/>
    <w:rsid w:val="7FA675E2"/>
    <w:rsid w:val="7FE98C5C"/>
    <w:rsid w:val="A7594282"/>
    <w:rsid w:val="AE458EA9"/>
    <w:rsid w:val="BFF710B4"/>
    <w:rsid w:val="D7DBA63A"/>
    <w:rsid w:val="DFBFCBD4"/>
    <w:rsid w:val="DFDEBBC8"/>
    <w:rsid w:val="E72F21BF"/>
    <w:rsid w:val="F2B79EC4"/>
    <w:rsid w:val="FB2FDE56"/>
    <w:rsid w:val="FBEF5EC5"/>
    <w:rsid w:val="FF9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</w:style>
  <w:style w:type="paragraph" w:styleId="5">
    <w:name w:val="Normal Indent"/>
    <w:basedOn w:val="1"/>
    <w:qFormat/>
    <w:uiPriority w:val="99"/>
    <w:pPr>
      <w:overflowPunct w:val="0"/>
      <w:autoSpaceDE w:val="0"/>
      <w:autoSpaceDN w:val="0"/>
      <w:ind w:firstLine="420" w:firstLineChars="200"/>
    </w:pPr>
    <w:rPr>
      <w:rFonts w:ascii="Times New Roman" w:hAnsi="Times New Roman"/>
      <w:szCs w:val="32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1"/>
    </w:rPr>
  </w:style>
  <w:style w:type="paragraph" w:styleId="7">
    <w:name w:val="Balloon Text"/>
    <w:basedOn w:val="1"/>
    <w:link w:val="21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</w:style>
  <w:style w:type="character" w:styleId="15">
    <w:name w:val="Hyperlink"/>
    <w:qFormat/>
    <w:uiPriority w:val="0"/>
    <w:rPr>
      <w:color w:val="333333"/>
      <w:u w:val="none"/>
    </w:rPr>
  </w:style>
  <w:style w:type="character" w:customStyle="1" w:styleId="16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 Char"/>
    <w:basedOn w:val="13"/>
    <w:link w:val="2"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9">
    <w:name w:val="项目名称"/>
    <w:basedOn w:val="1"/>
    <w:qFormat/>
    <w:uiPriority w:val="99"/>
    <w:pPr>
      <w:spacing w:line="500" w:lineRule="exact"/>
      <w:jc w:val="center"/>
    </w:pPr>
    <w:rPr>
      <w:rFonts w:eastAsia="仿宋_GB2312"/>
      <w:b/>
      <w:bCs/>
      <w:sz w:val="44"/>
      <w:szCs w:val="44"/>
    </w:rPr>
  </w:style>
  <w:style w:type="paragraph" w:customStyle="1" w:styleId="2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批注框文本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font51"/>
    <w:basedOn w:val="13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41"/>
    <w:basedOn w:val="13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vad-item"/>
    <w:qFormat/>
    <w:uiPriority w:val="0"/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2767</Words>
  <Characters>3661</Characters>
  <Paragraphs>701</Paragraphs>
  <TotalTime>13</TotalTime>
  <ScaleCrop>false</ScaleCrop>
  <LinksUpToDate>false</LinksUpToDate>
  <CharactersWithSpaces>3720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2018-04-30T06:38:00Z</dcterms:created>
  <dc:creator>lenovo</dc:creator>
  <cp:lastModifiedBy>greatwall</cp:lastModifiedBy>
  <cp:lastPrinted>2022-08-20T09:00:00Z</cp:lastPrinted>
  <dcterms:modified xsi:type="dcterms:W3CDTF">2024-04-19T15:49:22Z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D2779120F8F13A8F0222226676369B20</vt:lpwstr>
  </property>
</Properties>
</file>