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5</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丰泽路110KV输变电工程项目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国网天津市电力公司城南供电分公司：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丰泽路110KV输变电工程项目</w:t>
      </w:r>
      <w:r>
        <w:rPr>
          <w:rFonts w:hint="eastAsia" w:ascii="仿宋_GB2312" w:hAnsi="仿宋" w:eastAsia="仿宋_GB2312"/>
          <w:sz w:val="32"/>
          <w:szCs w:val="32"/>
        </w:rPr>
        <w:t>水土保持设施自主验收报备申请函》以及该项目的水土保持设施验收鉴定书、水土保</w:t>
      </w:r>
      <w:bookmarkStart w:id="0" w:name="_GoBack"/>
      <w:bookmarkEnd w:id="0"/>
      <w:r>
        <w:rPr>
          <w:rFonts w:hint="eastAsia" w:ascii="仿宋_GB2312" w:hAnsi="仿宋" w:eastAsia="仿宋_GB2312"/>
          <w:sz w:val="32"/>
          <w:szCs w:val="32"/>
        </w:rPr>
        <w:t>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2</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1137A5"/>
    <w:rsid w:val="25873CA3"/>
    <w:rsid w:val="25EC3973"/>
    <w:rsid w:val="2AD36056"/>
    <w:rsid w:val="2EFB2C72"/>
    <w:rsid w:val="3069477A"/>
    <w:rsid w:val="31846516"/>
    <w:rsid w:val="32026DF1"/>
    <w:rsid w:val="396D3651"/>
    <w:rsid w:val="3C0C72C8"/>
    <w:rsid w:val="3E9E7462"/>
    <w:rsid w:val="3F8D6EFF"/>
    <w:rsid w:val="412D1892"/>
    <w:rsid w:val="49EA25B3"/>
    <w:rsid w:val="4A2E603A"/>
    <w:rsid w:val="4A707D95"/>
    <w:rsid w:val="4AF22C31"/>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283</Words>
  <Characters>305</Characters>
  <Lines>2</Lines>
  <Paragraphs>1</Paragraphs>
  <TotalTime>29</TotalTime>
  <ScaleCrop>false</ScaleCrop>
  <LinksUpToDate>false</LinksUpToDate>
  <CharactersWithSpaces>310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2023-02-02T08:44:15Z</cp:lastPrinted>
  <dcterms:modified xsi:type="dcterms:W3CDTF">2023-02-02T08:44:47Z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292C053B50EC4365ADD9566E699ACF57</vt:lpwstr>
  </property>
  <property fmtid="{D5CDD505-2E9C-101B-9397-08002B2CF9AE}" pid="4" name="commondata">
    <vt:lpwstr>eyJoZGlkIjoiMTBlNDY5MGNhOGU1NjRmOWM0M2NhNGI2M2ZkYTRhYzMifQ==</vt:lpwstr>
  </property>
</Properties>
</file>