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天津市津南区卫生健康委员会(本级)</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pStyle w:val="3"/>
        <w:spacing w:before="0" w:after="0" w:line="600" w:lineRule="exact"/>
        <w:ind w:firstLine="600" w:firstLineChars="200"/>
        <w:rPr>
          <w:rFonts w:hint="eastAsia" w:ascii="仿宋_GB2312" w:hAnsi="Times New Roman" w:eastAsia="仿宋_GB2312" w:cs="仿宋_GB2312"/>
          <w:b w:val="0"/>
          <w:bCs w:val="0"/>
          <w:sz w:val="30"/>
          <w:szCs w:val="30"/>
          <w:lang w:val="en-US" w:eastAsia="zh-CN" w:bidi="ar-SA"/>
        </w:rPr>
      </w:pPr>
      <w:bookmarkStart w:id="2" w:name="_Toc17388"/>
      <w:r>
        <w:rPr>
          <w:rFonts w:hint="eastAsia" w:ascii="仿宋_GB2312" w:hAnsi="Times New Roman" w:eastAsia="仿宋_GB2312" w:cs="仿宋_GB2312"/>
          <w:b w:val="0"/>
          <w:bCs w:val="0"/>
          <w:sz w:val="30"/>
          <w:szCs w:val="30"/>
          <w:lang w:val="en-US" w:eastAsia="zh-CN" w:bidi="ar-SA"/>
        </w:rPr>
        <w:t>贯彻执行国家和本市有关卫生健康方面法律、法规、规章和方针政策；协调推进深化医药卫生体制改革，研究提出深化医药卫生体制改革政策、措施的建议；负责拟定组织落实疾病预防控制规划、国家免疫规划、严重危害人民健康的公共卫生问题的干预措施；组织拟订落实应对人口老龄化政策措施，负责推进老年健康服务体系建设和医养结合工作；组织实施国家药物政策和基本药物制度；负责指导行政执法工作；负责医疗机构和医疗服务行业的监督管理；负责计划生育管理和服务；负责医疗卫生、妇幼健康服务体系和全科医生队伍建设；拟订中医药发展规划、政策和相关标准并组织实施，组织实施中医药重点科研项目；指导计划生育协会的业务工作，承担区老龄工作委员会日常工作，承担区爱国卫生运动委员会日常工作。</w:t>
      </w:r>
    </w:p>
    <w:p>
      <w:pPr>
        <w:pStyle w:val="3"/>
        <w:spacing w:before="0" w:after="0" w:line="600" w:lineRule="exact"/>
        <w:ind w:firstLine="600" w:firstLineChars="200"/>
        <w:rPr>
          <w:rFonts w:ascii="黑体" w:hAnsi="黑体" w:eastAsia="黑体"/>
          <w:b w:val="0"/>
          <w:bCs w:val="0"/>
          <w:sz w:val="30"/>
          <w:szCs w:val="30"/>
        </w:rPr>
      </w:pPr>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天津市津南区卫生健康委员会(本级</w:t>
      </w:r>
      <w:r>
        <w:rPr>
          <w:rFonts w:hint="eastAsia" w:ascii="仿宋_GB2312" w:hAnsi="Times New Roman" w:eastAsia="仿宋_GB2312" w:cs="仿宋_GB2312"/>
          <w:b w:val="0"/>
          <w:bCs w:val="0"/>
          <w:sz w:val="30"/>
          <w:szCs w:val="30"/>
          <w:lang w:val="en-US" w:eastAsia="zh-CN" w:bidi="ar-SA"/>
        </w:rPr>
        <w:t>)部门内设8个职能处</w:t>
      </w:r>
      <w:r>
        <w:rPr>
          <w:rFonts w:eastAsia="仿宋_GB2312"/>
          <w:sz w:val="30"/>
          <w:szCs w:val="30"/>
        </w:rPr>
        <w:t>室</w:t>
      </w:r>
      <w:r>
        <w:rPr>
          <w:rFonts w:hint="eastAsia" w:ascii="仿宋_GB2312" w:eastAsia="仿宋_GB2312" w:cs="仿宋_GB2312"/>
          <w:sz w:val="30"/>
          <w:szCs w:val="30"/>
        </w:rPr>
        <w:t>。</w:t>
      </w:r>
    </w:p>
    <w:p>
      <w:pPr>
        <w:spacing w:line="600" w:lineRule="exact"/>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rPr>
        <w:br w:type="textWrapping"/>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天津市津南区卫生健康委员会(本级)2022年度政府性基金预算财政拨款收入支出决算表为空表。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天津市津南区卫生健康委员会(本级)2022年度国有资本经营预算财政拨款收入支出决算表为空表。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天津市津南区卫生健康委员会(本级)2022年度一般公共预算财政拨款“三公”经费支出决算表为空表。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hint="default" w:eastAsia="仿宋_GB2312"/>
          <w:b/>
          <w:sz w:val="30"/>
          <w:szCs w:val="30"/>
          <w:lang w:val="en-US" w:eastAsia="zh-CN"/>
        </w:rPr>
      </w:pPr>
      <w:r>
        <w:rPr>
          <w:rFonts w:hint="eastAsia" w:eastAsia="仿宋_GB2312"/>
          <w:sz w:val="30"/>
          <w:szCs w:val="30"/>
        </w:rPr>
        <w:t xml:space="preserve">    </w:t>
      </w:r>
      <w:r>
        <w:rPr>
          <w:rFonts w:hint="eastAsia" w:ascii="仿宋_GB2312" w:eastAsia="仿宋_GB2312" w:cs="仿宋_GB2312"/>
          <w:sz w:val="30"/>
          <w:szCs w:val="30"/>
        </w:rPr>
        <w:t>天津市津南区卫生健康委员会(本级)</w:t>
      </w:r>
      <w:r>
        <w:rPr>
          <w:rFonts w:hint="eastAsia" w:ascii="仿宋_GB2312" w:eastAsia="仿宋_GB2312" w:cs="仿宋_GB2312"/>
          <w:sz w:val="30"/>
          <w:szCs w:val="30"/>
          <w:lang w:val="en-US" w:eastAsia="zh-CN"/>
        </w:rPr>
        <w:t>2022</w:t>
      </w:r>
      <w:r>
        <w:rPr>
          <w:rFonts w:hint="eastAsia" w:ascii="仿宋_GB2312" w:eastAsia="仿宋_GB2312" w:cs="仿宋_GB2312"/>
          <w:sz w:val="30"/>
          <w:szCs w:val="30"/>
        </w:rPr>
        <w:t>年度收入、支出决算总计78368554.49元。与2021年度相比，收、支总计各减少17192538.98元，下降17.99%，主要原因</w:t>
      </w:r>
      <w:r>
        <w:rPr>
          <w:rFonts w:hint="eastAsia" w:ascii="仿宋_GB2312" w:eastAsia="仿宋_GB2312" w:cs="仿宋_GB2312"/>
          <w:sz w:val="30"/>
          <w:szCs w:val="30"/>
          <w:u w:val="none"/>
        </w:rPr>
        <w:t>是</w:t>
      </w:r>
      <w:r>
        <w:rPr>
          <w:rFonts w:hint="eastAsia" w:ascii="仿宋_GB2312" w:eastAsia="仿宋_GB2312" w:cs="仿宋_GB2312"/>
          <w:sz w:val="30"/>
          <w:szCs w:val="30"/>
          <w:u w:val="none"/>
          <w:lang w:eastAsia="zh-CN"/>
        </w:rPr>
        <w:t>由于上年受疫情影响较大，本年度开支有所压减。</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天津市津南区卫生健康委员会(本</w:t>
      </w:r>
      <w:r>
        <w:rPr>
          <w:rFonts w:hint="eastAsia" w:ascii="仿宋_GB2312" w:hAnsi="Times New Roman" w:eastAsia="仿宋_GB2312" w:cs="仿宋_GB2312"/>
          <w:b w:val="0"/>
          <w:bCs w:val="0"/>
          <w:sz w:val="30"/>
          <w:szCs w:val="30"/>
          <w:lang w:val="en-US" w:eastAsia="zh-CN" w:bidi="ar-SA"/>
        </w:rPr>
        <w:t>级)2022年</w:t>
      </w:r>
      <w:r>
        <w:rPr>
          <w:rFonts w:hint="eastAsia" w:ascii="仿宋_GB2312" w:eastAsia="仿宋_GB2312" w:cs="仿宋_GB2312"/>
          <w:sz w:val="30"/>
          <w:szCs w:val="30"/>
        </w:rPr>
        <w:t>度本年收入合计76924926.92元，与2021年度相比减少18375012.61元，主要原因是</w:t>
      </w:r>
      <w:r>
        <w:rPr>
          <w:rFonts w:hint="eastAsia" w:ascii="仿宋_GB2312" w:eastAsia="仿宋_GB2312" w:cs="仿宋_GB2312"/>
          <w:sz w:val="30"/>
          <w:szCs w:val="30"/>
          <w:u w:val="none"/>
          <w:lang w:eastAsia="zh-CN"/>
        </w:rPr>
        <w:t>由于上年受疫情影响较大，本年度开支有所压减</w:t>
      </w:r>
      <w:r>
        <w:rPr>
          <w:rFonts w:hint="eastAsia" w:eastAsia="仿宋_GB2312"/>
          <w:sz w:val="30"/>
          <w:szCs w:val="30"/>
        </w:rPr>
        <w:t>。</w:t>
      </w:r>
      <w:r>
        <w:rPr>
          <w:rFonts w:hint="eastAsia" w:ascii="仿宋_GB2312" w:eastAsia="仿宋_GB2312" w:cs="仿宋_GB2312"/>
          <w:sz w:val="30"/>
          <w:szCs w:val="30"/>
        </w:rPr>
        <w:t>其中：一般公共预算财政拨款收入76817042.24元，占99.86%；其他收入107884.68元，占0.14%。</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天津市津南区卫生健康委员会(本级)</w:t>
      </w:r>
      <w:r>
        <w:rPr>
          <w:rFonts w:hint="eastAsia" w:ascii="仿宋_GB2312" w:hAnsi="Times New Roman" w:eastAsia="仿宋_GB2312" w:cs="仿宋_GB2312"/>
          <w:b w:val="0"/>
          <w:bCs w:val="0"/>
          <w:sz w:val="30"/>
          <w:szCs w:val="30"/>
          <w:lang w:val="en-US" w:eastAsia="zh-CN" w:bidi="ar-SA"/>
        </w:rPr>
        <w:t>2022年度本年</w:t>
      </w:r>
      <w:r>
        <w:rPr>
          <w:rFonts w:hint="eastAsia" w:ascii="仿宋_GB2312" w:eastAsia="仿宋_GB2312" w:cs="仿宋_GB2312"/>
          <w:sz w:val="30"/>
          <w:szCs w:val="30"/>
        </w:rPr>
        <w:t>支出合计78194287.24元，与2021年度相比减少15937155.66元，主要原因是</w:t>
      </w:r>
      <w:r>
        <w:rPr>
          <w:rFonts w:hint="eastAsia" w:ascii="仿宋_GB2312" w:eastAsia="仿宋_GB2312" w:cs="仿宋_GB2312"/>
          <w:sz w:val="30"/>
          <w:szCs w:val="30"/>
          <w:u w:val="none"/>
          <w:lang w:eastAsia="zh-CN"/>
        </w:rPr>
        <w:t>由于上年受疫情影响较大，本年度开支有所压减</w:t>
      </w:r>
      <w:r>
        <w:rPr>
          <w:rFonts w:hint="eastAsia" w:eastAsia="仿宋_GB2312"/>
          <w:sz w:val="30"/>
          <w:szCs w:val="30"/>
        </w:rPr>
        <w:t>。</w:t>
      </w:r>
      <w:r>
        <w:rPr>
          <w:rFonts w:hint="eastAsia" w:ascii="仿宋_GB2312" w:eastAsia="仿宋_GB2312" w:cs="仿宋_GB2312"/>
          <w:sz w:val="30"/>
          <w:szCs w:val="30"/>
        </w:rPr>
        <w:t>其中：基本支出10739025.56元，占13.73%；项目支出67455261.68元，占86.27%。</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天津市津南区卫生健康委员会(本级</w:t>
      </w:r>
      <w:r>
        <w:rPr>
          <w:rFonts w:hint="eastAsia" w:ascii="仿宋_GB2312" w:hAnsi="Times New Roman" w:eastAsia="仿宋_GB2312" w:cs="仿宋_GB2312"/>
          <w:b w:val="0"/>
          <w:bCs w:val="0"/>
          <w:sz w:val="30"/>
          <w:szCs w:val="30"/>
          <w:lang w:val="en-US" w:eastAsia="zh-CN" w:bidi="ar-SA"/>
        </w:rPr>
        <w:t>)2022年度财政拨</w:t>
      </w:r>
      <w:r>
        <w:rPr>
          <w:rFonts w:hint="eastAsia" w:ascii="仿宋_GB2312" w:eastAsia="仿宋_GB2312" w:cs="仿宋_GB2312"/>
          <w:sz w:val="30"/>
          <w:szCs w:val="30"/>
        </w:rPr>
        <w:t>款收入、支出决算总计76834290.71元。与2021年度相比，财政拨款收、支总计各减少17076184.50元，下降18.18%，主要原因是</w:t>
      </w:r>
      <w:r>
        <w:rPr>
          <w:rFonts w:hint="eastAsia" w:ascii="仿宋_GB2312" w:eastAsia="仿宋_GB2312" w:cs="仿宋_GB2312"/>
          <w:sz w:val="30"/>
          <w:szCs w:val="30"/>
          <w:u w:val="none"/>
          <w:lang w:eastAsia="zh-CN"/>
        </w:rPr>
        <w:t>由于上年受疫情影响较大，本年度开支有所压减</w:t>
      </w:r>
      <w:r>
        <w:rPr>
          <w:rFonts w:hint="eastAsia" w:eastAsia="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天津市津南区卫生健康委员会(</w:t>
      </w:r>
      <w:r>
        <w:rPr>
          <w:rFonts w:hint="eastAsia" w:ascii="仿宋_GB2312" w:hAnsi="Times New Roman" w:eastAsia="仿宋_GB2312" w:cs="仿宋_GB2312"/>
          <w:b w:val="0"/>
          <w:bCs w:val="0"/>
          <w:sz w:val="30"/>
          <w:szCs w:val="30"/>
          <w:lang w:val="en-US" w:eastAsia="zh-CN" w:bidi="ar-SA"/>
        </w:rPr>
        <w:t>本级)2022年度一般</w:t>
      </w:r>
      <w:r>
        <w:rPr>
          <w:rFonts w:hint="eastAsia" w:ascii="仿宋_GB2312" w:eastAsia="仿宋_GB2312" w:cs="仿宋_GB2312"/>
          <w:sz w:val="30"/>
          <w:szCs w:val="30"/>
        </w:rPr>
        <w:t>公共预算财政拨款支出合计76817042.24元，占本年支出合计的98.</w:t>
      </w:r>
      <w:r>
        <w:rPr>
          <w:rFonts w:hint="default" w:ascii="仿宋_GB2312" w:eastAsia="仿宋_GB2312" w:cs="仿宋_GB2312"/>
          <w:sz w:val="30"/>
          <w:szCs w:val="30"/>
          <w:lang w:val="en"/>
        </w:rPr>
        <w:t>24</w:t>
      </w:r>
      <w:r>
        <w:rPr>
          <w:rFonts w:hint="eastAsia" w:ascii="仿宋_GB2312" w:eastAsia="仿宋_GB2312" w:cs="仿宋_GB2312"/>
          <w:sz w:val="30"/>
          <w:szCs w:val="30"/>
        </w:rPr>
        <w:t>%。与2021年度相比，一般公共预算财政拨款支出减少17090161.50元，下降18.20%，主要原因是</w:t>
      </w:r>
      <w:r>
        <w:rPr>
          <w:rFonts w:hint="eastAsia" w:ascii="仿宋_GB2312" w:eastAsia="仿宋_GB2312" w:cs="仿宋_GB2312"/>
          <w:sz w:val="30"/>
          <w:szCs w:val="30"/>
          <w:u w:val="none"/>
          <w:lang w:eastAsia="zh-CN"/>
        </w:rPr>
        <w:t>由于上年受疫情影响较大，本年度开支有所压减。</w:t>
      </w:r>
      <w:r>
        <w:rPr>
          <w:rFonts w:hint="eastAsia" w:eastAsia="仿宋_GB2312"/>
          <w:sz w:val="30"/>
          <w:szCs w:val="30"/>
        </w:rPr>
        <w:t>。</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年度一般公共预算财政拨款支出76817042.24元，主要用于以下方面：</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社会保障和就业支出（类）支出846233.95元，占1.10%；</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卫生健康支出（类）支出75106926.09元，占97.77%；</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援助其他地区支出（类）支出262537.20元，占0.34%；</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住房保障支出（类）支出601345.00元，占0.78%。</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hint="eastAsia"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年度一般公共预算财政拨款支出年初预算为53728851.12元，支出决算为76817042.24元，完成年初预算的142.97%。其中：</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社会保障和就业支出（类）行政事业单位养老支出（款）机关事业单位基本养老保险缴费支出（项）年初预算为500519</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76</w:t>
      </w:r>
    </w:p>
    <w:p>
      <w:pPr>
        <w:spacing w:line="600" w:lineRule="exact"/>
        <w:jc w:val="both"/>
        <w:rPr>
          <w:rFonts w:ascii="仿宋_GB2312" w:eastAsia="仿宋_GB2312" w:cs="仿宋_GB2312"/>
          <w:sz w:val="30"/>
          <w:szCs w:val="30"/>
        </w:rPr>
      </w:pPr>
      <w:r>
        <w:rPr>
          <w:rFonts w:hint="eastAsia" w:ascii="仿宋_GB2312" w:eastAsia="仿宋_GB2312" w:cs="仿宋_GB2312"/>
          <w:sz w:val="30"/>
          <w:szCs w:val="30"/>
        </w:rPr>
        <w:t>元，支出决算为564156.99元，完成年初预算数的</w:t>
      </w:r>
      <w:r>
        <w:rPr>
          <w:rFonts w:hint="eastAsia" w:ascii="仿宋_GB2312" w:eastAsia="仿宋_GB2312" w:cs="仿宋_GB2312"/>
          <w:sz w:val="30"/>
          <w:szCs w:val="30"/>
          <w:lang w:val="en-US" w:eastAsia="zh-CN"/>
        </w:rPr>
        <w:t>112.71</w:t>
      </w:r>
      <w:r>
        <w:rPr>
          <w:rFonts w:hint="eastAsia" w:ascii="仿宋_GB2312" w:eastAsia="仿宋_GB2312" w:cs="仿宋_GB2312"/>
          <w:sz w:val="30"/>
          <w:szCs w:val="30"/>
        </w:rPr>
        <w:t>%，决算数</w:t>
      </w:r>
      <w:r>
        <w:rPr>
          <w:rFonts w:hint="eastAsia" w:ascii="仿宋_GB2312" w:eastAsia="仿宋_GB2312" w:cs="仿宋_GB2312"/>
          <w:sz w:val="30"/>
          <w:szCs w:val="30"/>
          <w:lang w:eastAsia="zh-CN"/>
        </w:rPr>
        <w:t>大于</w:t>
      </w:r>
      <w:r>
        <w:rPr>
          <w:rFonts w:hint="eastAsia" w:ascii="仿宋_GB2312" w:eastAsia="仿宋_GB2312" w:cs="仿宋_GB2312"/>
          <w:sz w:val="30"/>
          <w:szCs w:val="30"/>
        </w:rPr>
        <w:t>年初预算数的主要原因是</w:t>
      </w:r>
      <w:r>
        <w:rPr>
          <w:rFonts w:hint="eastAsia" w:ascii="仿宋_GB2312" w:eastAsia="仿宋_GB2312" w:cs="仿宋_GB2312"/>
          <w:sz w:val="30"/>
          <w:szCs w:val="30"/>
          <w:lang w:eastAsia="zh-CN"/>
        </w:rPr>
        <w:t>本年度人员调整</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社会保障和就业支出（类）行政事业单位养老支出（款）机关事业单位职业年金缴费支出（项）年初预算为250260</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00元，支出决算为282076.96元，完成年初预算数的</w:t>
      </w:r>
      <w:r>
        <w:rPr>
          <w:rFonts w:hint="eastAsia" w:ascii="仿宋_GB2312" w:eastAsia="仿宋_GB2312" w:cs="仿宋_GB2312"/>
          <w:sz w:val="30"/>
          <w:szCs w:val="30"/>
          <w:lang w:val="en-US" w:eastAsia="zh-CN"/>
        </w:rPr>
        <w:t>112.71</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eastAsia="zh-CN"/>
        </w:rPr>
        <w:t>本年度人员调整</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卫生健康支出（类）卫生健康管理事务（款）行政运行（项）年初预算为8481555</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88 元，支出决算为8919695.41元，完成年初预算数的</w:t>
      </w:r>
      <w:r>
        <w:rPr>
          <w:rFonts w:hint="eastAsia" w:ascii="仿宋_GB2312" w:eastAsia="仿宋_GB2312" w:cs="仿宋_GB2312"/>
          <w:sz w:val="30"/>
          <w:szCs w:val="30"/>
          <w:lang w:val="en-US" w:eastAsia="zh-CN"/>
        </w:rPr>
        <w:t>105.17</w:t>
      </w:r>
      <w:r>
        <w:rPr>
          <w:rFonts w:hint="eastAsia" w:ascii="仿宋_GB2312" w:eastAsia="仿宋_GB2312" w:cs="仿宋_GB2312"/>
          <w:sz w:val="30"/>
          <w:szCs w:val="30"/>
        </w:rPr>
        <w:t>%，决算数</w:t>
      </w:r>
      <w:r>
        <w:rPr>
          <w:rFonts w:hint="eastAsia" w:ascii="仿宋_GB2312" w:eastAsia="仿宋_GB2312" w:cs="仿宋_GB2312"/>
          <w:sz w:val="30"/>
          <w:szCs w:val="30"/>
          <w:lang w:eastAsia="zh-CN"/>
        </w:rPr>
        <w:t>大</w:t>
      </w:r>
      <w:r>
        <w:rPr>
          <w:rFonts w:hint="eastAsia" w:ascii="仿宋_GB2312" w:eastAsia="仿宋_GB2312" w:cs="仿宋_GB2312"/>
          <w:sz w:val="30"/>
          <w:szCs w:val="30"/>
        </w:rPr>
        <w:t>于年初预算数的主要原因</w:t>
      </w:r>
      <w:r>
        <w:rPr>
          <w:rFonts w:hint="eastAsia" w:ascii="仿宋_GB2312" w:eastAsia="仿宋_GB2312" w:cs="仿宋_GB2312"/>
          <w:sz w:val="30"/>
          <w:szCs w:val="30"/>
          <w:lang w:eastAsia="zh-CN"/>
        </w:rPr>
        <w:t>是本年度人员调整。</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卫生健康支出（类）卫生健康管理事务（款）其他卫生健康管理事务支出（项）年初预算为417102</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00元，支出决算为902428.57元，完成年初预算数的</w:t>
      </w:r>
      <w:r>
        <w:rPr>
          <w:rFonts w:hint="eastAsia" w:ascii="仿宋_GB2312" w:eastAsia="仿宋_GB2312" w:cs="仿宋_GB2312"/>
          <w:sz w:val="30"/>
          <w:szCs w:val="30"/>
          <w:lang w:val="en-US" w:eastAsia="zh-CN"/>
        </w:rPr>
        <w:t>21.64</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疫情影响财政资金紧张，部分项目开支未能于今年按时结款</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卫生健康支出（类）公立医院（款）综合医院（项）年初预算为</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元，支出决算为145000.00元，决算数大于年初预算数的主要原因是</w:t>
      </w:r>
      <w:r>
        <w:rPr>
          <w:rFonts w:hint="eastAsia" w:ascii="仿宋_GB2312" w:eastAsia="仿宋_GB2312" w:cs="仿宋_GB2312"/>
          <w:sz w:val="30"/>
          <w:szCs w:val="30"/>
          <w:lang w:eastAsia="zh-CN"/>
        </w:rPr>
        <w:t>年中追加的中央直达资金用于</w:t>
      </w:r>
      <w:r>
        <w:rPr>
          <w:rFonts w:hint="eastAsia" w:ascii="仿宋_GB2312" w:eastAsia="仿宋_GB2312" w:cs="仿宋_GB2312"/>
          <w:sz w:val="30"/>
          <w:szCs w:val="30"/>
          <w:lang w:val="en-US" w:eastAsia="zh-CN"/>
        </w:rPr>
        <w:t>2022年卫生健康人才培训项目经费支出</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卫生健康支出（类）公共卫生（款）基本公共卫生服务（项）年初预算为</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元，支出决算为119936.00元，决算数大于年初预算数的主要原因是</w:t>
      </w:r>
      <w:r>
        <w:rPr>
          <w:rFonts w:hint="eastAsia" w:ascii="仿宋_GB2312" w:eastAsia="仿宋_GB2312" w:cs="仿宋_GB2312"/>
          <w:sz w:val="30"/>
          <w:szCs w:val="30"/>
          <w:lang w:eastAsia="zh-CN"/>
        </w:rPr>
        <w:t>年终追加中央直达资金用于</w:t>
      </w:r>
      <w:r>
        <w:rPr>
          <w:rFonts w:hint="eastAsia" w:ascii="仿宋_GB2312" w:eastAsia="仿宋_GB2312" w:cs="仿宋_GB2312"/>
          <w:sz w:val="30"/>
          <w:szCs w:val="30"/>
          <w:lang w:val="en-US" w:eastAsia="zh-CN"/>
        </w:rPr>
        <w:t>2022年基本卫生服务补助资金项目</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卫生健康支出（类）公共卫生（款）突发公共卫生事件应急处理（项）年初预算为</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元，支出决算为13845270.00元，决算数大于年初预算数的主要原因是</w:t>
      </w:r>
      <w:r>
        <w:rPr>
          <w:rFonts w:hint="eastAsia" w:ascii="仿宋_GB2312" w:eastAsia="仿宋_GB2312" w:cs="仿宋_GB2312"/>
          <w:sz w:val="30"/>
          <w:szCs w:val="30"/>
          <w:lang w:eastAsia="zh-CN"/>
        </w:rPr>
        <w:t>年中追加中央参照直达疫情防控资金用于医学观察隔离点酒店费用、疫情防控保障支出</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卫生健康支出（类）计划生育事务（款）计划生育服务（项）年初预算为38483538</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00 元，支出决算为50784386.00元，完成年初预算数的</w:t>
      </w:r>
      <w:r>
        <w:rPr>
          <w:rFonts w:hint="eastAsia" w:ascii="仿宋_GB2312" w:eastAsia="仿宋_GB2312" w:cs="仿宋_GB2312"/>
          <w:sz w:val="30"/>
          <w:szCs w:val="30"/>
          <w:lang w:val="en-US" w:eastAsia="zh-CN"/>
        </w:rPr>
        <w:t>131.96</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eastAsia="zh-CN"/>
        </w:rPr>
        <w:t>政策覆盖人数变动、年中追加资金用于发放计划生育奖扶特扶</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卫生健康支出（类）行政事业单位医疗（款）行政单位医疗（项）年初预算为633985</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60 元，支出决算为328344.15元，完成年初预算数的</w:t>
      </w:r>
      <w:r>
        <w:rPr>
          <w:rFonts w:hint="eastAsia" w:ascii="仿宋_GB2312" w:eastAsia="仿宋_GB2312" w:cs="仿宋_GB2312"/>
          <w:sz w:val="30"/>
          <w:szCs w:val="30"/>
          <w:lang w:val="en-US" w:eastAsia="zh-CN"/>
        </w:rPr>
        <w:t>51.79</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离休干部药费据实报销</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卫生健康支出（类）行政事业单位医疗（款）公务员医疗补助（项）年初预算为125129</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88 元，支出决算为61865.96元，完成年初预算数的</w:t>
      </w:r>
      <w:r>
        <w:rPr>
          <w:rFonts w:hint="eastAsia" w:ascii="仿宋_GB2312" w:eastAsia="仿宋_GB2312" w:cs="仿宋_GB2312"/>
          <w:sz w:val="30"/>
          <w:szCs w:val="30"/>
          <w:lang w:val="en-US" w:eastAsia="zh-CN"/>
        </w:rPr>
        <w:t>49.44</w:t>
      </w:r>
      <w:r>
        <w:rPr>
          <w:rFonts w:hint="eastAsia" w:ascii="仿宋_GB2312" w:eastAsia="仿宋_GB2312" w:cs="仿宋_GB2312"/>
          <w:sz w:val="30"/>
          <w:szCs w:val="30"/>
        </w:rPr>
        <w:t>%，决算数小于（大于）年初预算数的主要原因是</w:t>
      </w:r>
      <w:r>
        <w:rPr>
          <w:rFonts w:hint="eastAsia" w:ascii="仿宋_GB2312" w:eastAsia="仿宋_GB2312" w:cs="仿宋_GB2312"/>
          <w:sz w:val="30"/>
          <w:szCs w:val="30"/>
          <w:lang w:eastAsia="zh-CN"/>
        </w:rPr>
        <w:t>人员的调动和调整</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援助其他地区支出（类）卫生健康（款）卫生健康（项）年初预算为478714</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00 元，支出决算为262537.20元，完成年初预算数的</w:t>
      </w:r>
      <w:r>
        <w:rPr>
          <w:rFonts w:hint="eastAsia" w:ascii="仿宋_GB2312" w:eastAsia="仿宋_GB2312" w:cs="仿宋_GB2312"/>
          <w:sz w:val="30"/>
          <w:szCs w:val="30"/>
          <w:lang w:val="en-US" w:eastAsia="zh-CN"/>
        </w:rPr>
        <w:t>54.84</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由于疫情影响出行导致对口帮扶支出实际资金需求减少</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住房保障支出（类）住房改革支出（款）住房公积金（项）年初预算为601128</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00 元，支出决算为601345.00元，完成年初预算数的</w:t>
      </w:r>
      <w:r>
        <w:rPr>
          <w:rFonts w:hint="eastAsia" w:ascii="仿宋_GB2312" w:eastAsia="仿宋_GB2312" w:cs="仿宋_GB2312"/>
          <w:sz w:val="30"/>
          <w:szCs w:val="30"/>
          <w:lang w:val="en-US" w:eastAsia="zh-CN"/>
        </w:rPr>
        <w:t>100.04</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eastAsia="zh-CN"/>
        </w:rPr>
        <w:t>人员的调整和变动</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天津市津南区卫生健康委员会(</w:t>
      </w:r>
      <w:bookmarkStart w:id="32" w:name="_GoBack"/>
      <w:r>
        <w:rPr>
          <w:rFonts w:hint="eastAsia" w:ascii="仿宋_GB2312" w:hAnsi="Times New Roman" w:eastAsia="仿宋_GB2312" w:cs="仿宋_GB2312"/>
          <w:b w:val="0"/>
          <w:bCs w:val="0"/>
          <w:sz w:val="30"/>
          <w:szCs w:val="30"/>
          <w:lang w:val="en-US" w:eastAsia="zh-CN" w:bidi="ar-SA"/>
        </w:rPr>
        <w:t>本级)2022年度一般公共预算财政拨款基本支出合计10738392.56元，与2021年度相</w:t>
      </w:r>
      <w:bookmarkEnd w:id="32"/>
      <w:r>
        <w:rPr>
          <w:rFonts w:hint="eastAsia" w:ascii="仿宋_GB2312" w:eastAsia="仿宋_GB2312" w:cs="仿宋_GB2312"/>
          <w:sz w:val="30"/>
          <w:szCs w:val="30"/>
        </w:rPr>
        <w:t>比减少589140.03元，主要原因是</w:t>
      </w:r>
      <w:r>
        <w:rPr>
          <w:rFonts w:hint="eastAsia" w:ascii="仿宋_GB2312" w:eastAsia="仿宋_GB2312" w:cs="仿宋_GB2312"/>
          <w:sz w:val="30"/>
          <w:szCs w:val="30"/>
          <w:lang w:eastAsia="zh-CN"/>
        </w:rPr>
        <w:t>人员的调整和变动，</w:t>
      </w:r>
      <w:r>
        <w:rPr>
          <w:rFonts w:hint="eastAsia" w:ascii="仿宋_GB2312" w:eastAsia="仿宋_GB2312" w:cs="仿宋_GB2312"/>
          <w:sz w:val="30"/>
          <w:szCs w:val="30"/>
        </w:rPr>
        <w:t>其中：</w:t>
      </w:r>
      <w:r>
        <w:rPr>
          <w:rFonts w:hint="eastAsia" w:ascii="仿宋_GB2312" w:eastAsia="仿宋_GB2312" w:cs="仿宋_GB2312"/>
          <w:sz w:val="30"/>
          <w:szCs w:val="30"/>
        </w:rPr>
        <w:br w:type="textWrapping"/>
      </w:r>
      <w:r>
        <w:rPr>
          <w:rFonts w:hint="eastAsia" w:ascii="仿宋_GB2312" w:eastAsia="仿宋_GB2312" w:cs="仿宋_GB2312"/>
          <w:sz w:val="30"/>
          <w:szCs w:val="30"/>
        </w:rPr>
        <w:t>　　人员经费9328910.76元，主要包括基本工资、津贴补贴、奖金、机关事业单位养老保险缴费、职业年金缴费、职工基本医疗保险缴费、公务员医疗补助缴费、其他社会保障缴费、住房公积金、其他工资福利支出、离休费、退休费、抚恤金；</w:t>
      </w:r>
      <w:r>
        <w:rPr>
          <w:rFonts w:hint="eastAsia" w:ascii="仿宋_GB2312" w:eastAsia="仿宋_GB2312" w:cs="仿宋_GB2312"/>
          <w:sz w:val="30"/>
          <w:szCs w:val="30"/>
        </w:rPr>
        <w:br w:type="textWrapping"/>
      </w:r>
      <w:r>
        <w:rPr>
          <w:rFonts w:hint="eastAsia" w:ascii="仿宋_GB2312" w:eastAsia="仿宋_GB2312" w:cs="仿宋_GB2312"/>
          <w:sz w:val="30"/>
          <w:szCs w:val="30"/>
        </w:rPr>
        <w:t>　　公用经费1409481.80元，主要包括办公费、咨询费、水费、电费、邮电费、物业管理费、差旅费、维修（护）费、工会经费、福利费、其他交通费用、其他商品和服务支出、办公设备购置。</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天津市津南区卫生健康委员会(本级)2022年度无政府性基金预算财政拨款收入、支出和结转结余。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天津市津南区卫生健康委员会(本级)2022年度无国有资本经营预算财政拨款收入、支出和结转结余。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02" w:firstLineChars="200"/>
        <w:jc w:val="both"/>
        <w:rPr>
          <w:rFonts w:ascii="楷体" w:hAnsi="楷体" w:eastAsia="楷体" w:cs="楷体"/>
          <w:b/>
          <w:bCs/>
          <w:sz w:val="30"/>
          <w:szCs w:val="30"/>
        </w:rPr>
      </w:pPr>
      <w:bookmarkStart w:id="26" w:name="_Toc3411"/>
      <w:r>
        <w:rPr>
          <w:rFonts w:hint="eastAsia" w:ascii="楷体" w:hAnsi="楷体" w:eastAsia="楷体" w:cs="楷体"/>
          <w:b/>
          <w:bCs/>
          <w:sz w:val="30"/>
          <w:szCs w:val="30"/>
        </w:rPr>
        <w:t>（一）总体情况</w:t>
      </w:r>
    </w:p>
    <w:p>
      <w:pPr>
        <w:spacing w:line="600" w:lineRule="exact"/>
        <w:ind w:firstLine="645"/>
        <w:jc w:val="both"/>
        <w:rPr>
          <w:rFonts w:ascii="仿宋_GB2312" w:eastAsia="仿宋_GB2312" w:cs="仿宋_GB2312"/>
          <w:sz w:val="30"/>
          <w:szCs w:val="30"/>
        </w:rPr>
      </w:pPr>
      <w:r>
        <w:rPr>
          <w:rFonts w:hint="eastAsia" w:ascii="仿宋_GB2312" w:hAnsi="Times New Roman" w:eastAsia="仿宋_GB2312" w:cs="仿宋_GB2312"/>
          <w:b w:val="0"/>
          <w:bCs w:val="0"/>
          <w:sz w:val="30"/>
          <w:szCs w:val="30"/>
          <w:lang w:val="en-US" w:eastAsia="zh-CN" w:bidi="ar-SA"/>
        </w:rPr>
        <w:t>2022年一般公共预算财政拨款“三公”经费预算0.00元，支出决算0.00元（去年同期0.00元），支出决算与2022年预算相比持平；支出决算较上年持平。因本年及去年同期均未使用一般公共预算财政拨款列支“三公”经费，故本年支出决算与本</w:t>
      </w:r>
      <w:r>
        <w:rPr>
          <w:rFonts w:hint="eastAsia" w:ascii="仿宋_GB2312" w:eastAsia="仿宋_GB2312" w:cs="仿宋_GB2312"/>
          <w:sz w:val="30"/>
          <w:szCs w:val="30"/>
        </w:rPr>
        <w:t>年预算、上年支出决算均持平为0。</w:t>
      </w:r>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（二）具体情况</w:t>
      </w:r>
    </w:p>
    <w:p>
      <w:pPr>
        <w:spacing w:line="600" w:lineRule="exact"/>
        <w:ind w:firstLine="600" w:firstLineChars="200"/>
        <w:jc w:val="both"/>
        <w:rPr>
          <w:rFonts w:eastAsia="仿宋_GB2312"/>
          <w:sz w:val="30"/>
          <w:szCs w:val="30"/>
        </w:rPr>
      </w:pPr>
      <w:r>
        <w:rPr>
          <w:rFonts w:hint="eastAsia" w:eastAsia="仿宋_GB2312"/>
          <w:sz w:val="30"/>
          <w:szCs w:val="30"/>
        </w:rPr>
        <w:t>1.</w:t>
      </w:r>
      <w:r>
        <w:rPr>
          <w:rFonts w:hint="eastAsia" w:ascii="仿宋_GB2312" w:eastAsia="仿宋_GB2312" w:cs="仿宋_GB2312"/>
          <w:sz w:val="30"/>
          <w:szCs w:val="30"/>
        </w:rPr>
        <w:t>因公出国（境）费预算0.00元，支出决算0.00元（去年同期0.00元），支出决算与预算相比持平；支出决算较上年持平。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因本年及去年同期均未使用一般公共预算财政拨款列支“因公出国（境）”经费，故本年支出决算与本年预算、上年支出决算均持平为0。2022</w:t>
      </w:r>
      <w:r>
        <w:rPr>
          <w:rFonts w:hint="eastAsia" w:ascii="仿宋_GB2312" w:eastAsia="仿宋_GB2312" w:cs="仿宋_GB2312"/>
          <w:sz w:val="30"/>
          <w:szCs w:val="30"/>
        </w:rPr>
        <w:t>年本单位组织的出国团组0个，出国0人次。</w:t>
      </w:r>
    </w:p>
    <w:p>
      <w:pPr>
        <w:spacing w:line="600" w:lineRule="exact"/>
        <w:ind w:firstLine="600" w:firstLineChars="200"/>
        <w:jc w:val="both"/>
        <w:rPr>
          <w:rFonts w:eastAsia="仿宋_GB2312"/>
          <w:sz w:val="30"/>
          <w:szCs w:val="30"/>
        </w:rPr>
      </w:pPr>
      <w:r>
        <w:rPr>
          <w:rFonts w:hint="eastAsia" w:eastAsia="仿宋_GB2312"/>
          <w:sz w:val="30"/>
          <w:szCs w:val="30"/>
        </w:rPr>
        <w:t>2.</w:t>
      </w:r>
      <w:r>
        <w:rPr>
          <w:rFonts w:hint="eastAsia" w:ascii="仿宋_GB2312" w:eastAsia="仿宋_GB2312" w:cs="仿宋_GB2312"/>
          <w:sz w:val="30"/>
          <w:szCs w:val="30"/>
        </w:rPr>
        <w:t>公务用车购置及运行维护费预算0.00元，支出决算0.00元（去年同期0.00元），支出决算与预算相比持平；支出决算较上年持平。其中：</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运行维护费预算0.00元，支出决算0.00元（去年同期0.00元），支出决算与预算相比持平；支出决算较上年持平。因本年及去年同期均未使用一般公共预算财政拨款列支“公务用车运行维护费”经费，故本年支出决算与本年预算、上年支出决算均持平为0。截至2022年12月31日，使用</w:t>
      </w:r>
      <w:r>
        <w:rPr>
          <w:rFonts w:hint="eastAsia" w:eastAsia="仿宋_GB2312"/>
          <w:sz w:val="30"/>
          <w:szCs w:val="30"/>
        </w:rPr>
        <w:t>一般公共预算</w:t>
      </w:r>
      <w:r>
        <w:rPr>
          <w:rFonts w:hint="eastAsia" w:ascii="仿宋_GB2312" w:eastAsia="仿宋_GB2312" w:cs="仿宋_GB2312"/>
          <w:sz w:val="30"/>
          <w:szCs w:val="30"/>
        </w:rPr>
        <w:t>财政拨款开支运行维护费的公务用车保有量为0辆。</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购置费预算0.00元，支出决算0.00元（去年同期0.00元），支出决算与预算相比持平；支出决算较上年持平。因本年及去年同期均未使用一般公共预算财政拨款列支“公务用车购置”经费，故本年支出决算与本年预算、上年支出决算均持平为0。2022年购置公务用车0辆。</w:t>
      </w:r>
    </w:p>
    <w:p>
      <w:pPr>
        <w:spacing w:line="600" w:lineRule="exact"/>
        <w:ind w:firstLine="645"/>
        <w:jc w:val="both"/>
        <w:rPr>
          <w:rFonts w:hint="eastAsia" w:ascii="黑体" w:hAnsi="黑体" w:eastAsia="黑体"/>
          <w:b w:val="0"/>
          <w:sz w:val="30"/>
          <w:szCs w:val="30"/>
        </w:rPr>
      </w:pPr>
      <w:r>
        <w:rPr>
          <w:rFonts w:hint="eastAsia" w:eastAsia="仿宋_GB2312"/>
          <w:sz w:val="30"/>
          <w:szCs w:val="30"/>
        </w:rPr>
        <w:t>3.</w:t>
      </w:r>
      <w:r>
        <w:rPr>
          <w:rFonts w:hint="eastAsia" w:ascii="仿宋_GB2312" w:eastAsia="仿宋_GB2312" w:cs="仿宋_GB2312"/>
          <w:sz w:val="30"/>
          <w:szCs w:val="30"/>
        </w:rPr>
        <w:t>公务接待费预算0.00元，支出决算0.00元（去年同期0.00元），支出决算与预算相比持平；支出决算较上年持平。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因本年及去年同期均未使用一般公共预算财政拨款列支“公务接待”经费，故本年支出决算与本年预算、上年支出决算均持平为0。2022</w:t>
      </w:r>
      <w:r>
        <w:rPr>
          <w:rFonts w:hint="eastAsia" w:ascii="仿宋_GB2312" w:eastAsia="仿宋_GB2312" w:cs="仿宋_GB2312"/>
          <w:sz w:val="30"/>
          <w:szCs w:val="30"/>
        </w:rPr>
        <w:t>年本单位国内公务接待0批</w:t>
      </w:r>
      <w:r>
        <w:rPr>
          <w:rFonts w:hint="eastAsia" w:eastAsia="仿宋_GB2312" w:cs="仿宋_GB2312"/>
          <w:sz w:val="30"/>
          <w:szCs w:val="30"/>
        </w:rPr>
        <w:t>次，</w:t>
      </w:r>
      <w:r>
        <w:rPr>
          <w:rFonts w:hint="eastAsia" w:ascii="仿宋_GB2312" w:eastAsia="仿宋_GB2312" w:cs="仿宋_GB2312"/>
          <w:sz w:val="30"/>
          <w:szCs w:val="30"/>
        </w:rPr>
        <w:t>0</w:t>
      </w:r>
      <w:r>
        <w:rPr>
          <w:rFonts w:hint="eastAsia" w:eastAsia="仿宋_GB2312" w:cs="仿宋_GB2312"/>
          <w:sz w:val="30"/>
          <w:szCs w:val="30"/>
        </w:rPr>
        <w:t>人次；其中，外事接待</w:t>
      </w:r>
      <w:r>
        <w:rPr>
          <w:rFonts w:hint="eastAsia" w:ascii="仿宋_GB2312" w:eastAsia="仿宋_GB2312" w:cs="仿宋_GB2312"/>
          <w:sz w:val="30"/>
          <w:szCs w:val="30"/>
        </w:rPr>
        <w:t>0</w:t>
      </w:r>
      <w:r>
        <w:rPr>
          <w:rFonts w:hint="eastAsia" w:eastAsia="仿宋_GB2312" w:cs="仿宋_GB2312"/>
          <w:sz w:val="30"/>
          <w:szCs w:val="30"/>
        </w:rPr>
        <w:t>批次，</w:t>
      </w:r>
      <w:r>
        <w:rPr>
          <w:rFonts w:hint="eastAsia" w:ascii="仿宋_GB2312" w:eastAsia="仿宋_GB2312" w:cs="仿宋_GB2312"/>
          <w:sz w:val="30"/>
          <w:szCs w:val="30"/>
        </w:rPr>
        <w:t>0</w:t>
      </w:r>
      <w:r>
        <w:rPr>
          <w:rFonts w:hint="eastAsia" w:eastAsia="仿宋_GB2312" w:cs="仿宋_GB2312"/>
          <w:sz w:val="30"/>
          <w:szCs w:val="30"/>
        </w:rPr>
        <w:t>人次。</w:t>
      </w:r>
    </w:p>
    <w:p>
      <w:pPr>
        <w:pStyle w:val="3"/>
        <w:spacing w:before="0" w:after="0" w:line="600" w:lineRule="exact"/>
        <w:ind w:firstLine="600" w:firstLineChars="200"/>
        <w:rPr>
          <w:rFonts w:ascii="黑体" w:hAnsi="黑体" w:eastAsia="黑体"/>
          <w:b w:val="0"/>
          <w:sz w:val="30"/>
          <w:szCs w:val="30"/>
        </w:rPr>
      </w:pPr>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机关运行经费是指行政单位和参照公务员法管理的事业单位使用一般公共预算财政拨款安排的基本支出中的日常公用经费支出，天津市津南区卫生健康委员会(本级)2022年度机关运行经费决算数1409481.80元，比2021年减少390042.46元，下降21.67%，主要原因是</w:t>
      </w:r>
      <w:r>
        <w:rPr>
          <w:rFonts w:hint="eastAsia" w:ascii="仿宋_GB2312" w:eastAsia="仿宋_GB2312" w:cs="仿宋_GB2312"/>
          <w:sz w:val="30"/>
          <w:szCs w:val="30"/>
          <w:lang w:val="en-US" w:eastAsia="zh-CN"/>
        </w:rPr>
        <w:t>2022年财政资金紧张未结算取暖费和网络服务费</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卫生健康委员会(本级)2022年政府采购支出总额3155077.00元，其中：政府采购货物支出532547.00元、政府采购工程支出0.00元、政府采购服务支出2622530.00元。授予中小企业合同金额2241875.00元，占政府采购支出总额的71.06%，其中：授予小微企业合同金额</w:t>
      </w:r>
      <w:r>
        <w:rPr>
          <w:rFonts w:hint="default" w:ascii="仿宋_GB2312" w:eastAsia="仿宋_GB2312" w:cs="仿宋_GB2312"/>
          <w:sz w:val="30"/>
          <w:szCs w:val="30"/>
          <w:lang w:val="en"/>
        </w:rPr>
        <w:t>2241875.00</w:t>
      </w:r>
      <w:r>
        <w:rPr>
          <w:rFonts w:hint="eastAsia" w:ascii="仿宋_GB2312" w:eastAsia="仿宋_GB2312" w:cs="仿宋_GB2312"/>
          <w:sz w:val="30"/>
          <w:szCs w:val="30"/>
        </w:rPr>
        <w:t>元，占政府采购支出总额的71.06%；货物采购授予中小企业合同金额占货物支出金额的</w:t>
      </w:r>
      <w:r>
        <w:rPr>
          <w:rFonts w:hint="eastAsia" w:ascii="仿宋_GB2312" w:eastAsia="仿宋_GB2312" w:cs="仿宋_GB2312"/>
          <w:sz w:val="30"/>
          <w:szCs w:val="30"/>
          <w:lang w:val="en-US" w:eastAsia="zh-CN"/>
        </w:rPr>
        <w:t>96.73</w:t>
      </w:r>
      <w:r>
        <w:rPr>
          <w:rFonts w:hint="eastAsia" w:ascii="仿宋_GB2312" w:eastAsia="仿宋_GB2312" w:cs="仿宋_GB2312"/>
          <w:sz w:val="30"/>
          <w:szCs w:val="30"/>
        </w:rPr>
        <w:t>%，工程采购授予中小企业合同金额占工程支出金额的</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%，服务采购授予中小企业合同金额占服务支出金额的</w:t>
      </w:r>
      <w:r>
        <w:rPr>
          <w:rFonts w:hint="default" w:ascii="仿宋_GB2312" w:eastAsia="仿宋_GB2312" w:cs="仿宋_GB2312"/>
          <w:sz w:val="30"/>
          <w:szCs w:val="30"/>
          <w:lang w:val="en" w:eastAsia="zh-CN"/>
        </w:rPr>
        <w:t>65.84</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天津市津南区卫生健康委员会(本级)2022年度无国有资产占有使用情况。</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根据预算绩效管理要求，天津市津南区卫生健康委员会(本级)2022年度已对</w:t>
      </w:r>
      <w:r>
        <w:rPr>
          <w:rFonts w:hint="eastAsia" w:ascii="仿宋_GB2312" w:hAnsi="仿宋_GB2312" w:eastAsia="仿宋_GB2312" w:cs="仿宋_GB2312"/>
          <w:sz w:val="30"/>
          <w:szCs w:val="30"/>
          <w:lang w:val="en"/>
        </w:rPr>
        <w:t>8</w:t>
      </w:r>
      <w:r>
        <w:rPr>
          <w:rFonts w:hint="eastAsia" w:ascii="仿宋_GB2312" w:hAnsi="仿宋_GB2312" w:eastAsia="仿宋_GB2312" w:cs="仿宋_GB2312"/>
          <w:sz w:val="30"/>
          <w:szCs w:val="30"/>
        </w:rPr>
        <w:t>个区级项目开展绩效自评，涉及金额</w:t>
      </w:r>
      <w:r>
        <w:rPr>
          <w:rFonts w:hint="eastAsia" w:ascii="仿宋_GB2312" w:hAnsi="仿宋_GB2312" w:eastAsia="仿宋_GB2312" w:cs="仿宋_GB2312"/>
          <w:sz w:val="30"/>
          <w:szCs w:val="30"/>
          <w:lang w:val="en"/>
        </w:rPr>
        <w:t>37863212</w:t>
      </w:r>
      <w:r>
        <w:rPr>
          <w:rFonts w:hint="eastAsia" w:ascii="仿宋_GB2312" w:hAnsi="仿宋_GB2312" w:eastAsia="仿宋_GB2312" w:cs="仿宋_GB2312"/>
          <w:sz w:val="30"/>
          <w:szCs w:val="30"/>
        </w:rPr>
        <w:t>元，自评结果已随部门决算一并公开</w:t>
      </w:r>
      <w:r>
        <w:rPr>
          <w:rFonts w:hint="eastAsia" w:ascii="仿宋_GB2312" w:hAnsi="仿宋_GB2312" w:eastAsia="仿宋_GB2312" w:cs="仿宋_GB2312"/>
          <w:sz w:val="30"/>
          <w:szCs w:val="30"/>
          <w:lang w:eastAsia="zh-CN"/>
        </w:rPr>
        <w:t>。</w:t>
      </w:r>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天津市津南区卫生健康委员会(本级)不属于乡、镇、街级单位，不涉及公开2022年度教育、医疗卫生、社会保障和就业、</w:t>
      </w:r>
      <w:r>
        <w:rPr>
          <w:rFonts w:hint="default" w:ascii="仿宋_GB2312" w:eastAsia="仿宋_GB2312" w:cs="仿宋_GB2312"/>
          <w:sz w:val="30"/>
          <w:szCs w:val="30"/>
          <w:lang w:val="en"/>
        </w:rPr>
        <w:t>本级)2022年度一般公共预算财政拨款基本支出合计10738392.56元，与2021年度相</w:t>
      </w:r>
      <w:r>
        <w:rPr>
          <w:rFonts w:hint="eastAsia" w:ascii="仿宋_GB2312" w:eastAsia="仿宋_GB2312" w:cs="仿宋_GB2312"/>
          <w:sz w:val="30"/>
          <w:szCs w:val="30"/>
        </w:rPr>
        <w:t>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CAZkJBYCAAAZBAAADgAAAAAAAAABACAAAAA1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MgtGFA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LEyC0YUAgAAGQQAAA4AAAAAAAAAAQAgAAAANQEAAGRycy9lMm9Eb2MueG1sUEsFBgAAAAAGAAYA&#10;WQEAALs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true"/>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wNjAyM2UwZTdkMWIwZTBhNjFjZmUwY2I3YjE0MGM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4040D1"/>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3F35"/>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EE7C28"/>
    <w:rsid w:val="00F01373"/>
    <w:rsid w:val="00F14DB8"/>
    <w:rsid w:val="00F3454D"/>
    <w:rsid w:val="00F3737B"/>
    <w:rsid w:val="00F6315A"/>
    <w:rsid w:val="00FF6CDB"/>
    <w:rsid w:val="01582EB3"/>
    <w:rsid w:val="01670A75"/>
    <w:rsid w:val="01D92F4B"/>
    <w:rsid w:val="021D09AE"/>
    <w:rsid w:val="02317CA1"/>
    <w:rsid w:val="02C26D17"/>
    <w:rsid w:val="032B2B72"/>
    <w:rsid w:val="03633F1C"/>
    <w:rsid w:val="03877CF5"/>
    <w:rsid w:val="03971CD2"/>
    <w:rsid w:val="03997587"/>
    <w:rsid w:val="03A73B20"/>
    <w:rsid w:val="04D27C6A"/>
    <w:rsid w:val="04DA6E85"/>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2946208"/>
    <w:rsid w:val="135D03D9"/>
    <w:rsid w:val="13A17616"/>
    <w:rsid w:val="144F5DF3"/>
    <w:rsid w:val="149264E6"/>
    <w:rsid w:val="14A04A70"/>
    <w:rsid w:val="14F31DE2"/>
    <w:rsid w:val="15127621"/>
    <w:rsid w:val="156A2C3E"/>
    <w:rsid w:val="157A3189"/>
    <w:rsid w:val="15E37C52"/>
    <w:rsid w:val="169221B4"/>
    <w:rsid w:val="16EA0A1B"/>
    <w:rsid w:val="17A617C9"/>
    <w:rsid w:val="181D0AF6"/>
    <w:rsid w:val="18E12A26"/>
    <w:rsid w:val="19EFB519"/>
    <w:rsid w:val="1A2F34CF"/>
    <w:rsid w:val="1B0B6786"/>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B330D0F"/>
    <w:rsid w:val="2C1795FF"/>
    <w:rsid w:val="2C3B01C9"/>
    <w:rsid w:val="2CB024EC"/>
    <w:rsid w:val="2D2B1A30"/>
    <w:rsid w:val="2D5BB7F4"/>
    <w:rsid w:val="2DA87FE3"/>
    <w:rsid w:val="2DAB1C1C"/>
    <w:rsid w:val="2E6455AA"/>
    <w:rsid w:val="2E6E5875"/>
    <w:rsid w:val="2EAA1E45"/>
    <w:rsid w:val="2EBA2F30"/>
    <w:rsid w:val="2F8573F4"/>
    <w:rsid w:val="2FFC60D8"/>
    <w:rsid w:val="2FFD4B55"/>
    <w:rsid w:val="31F32BCC"/>
    <w:rsid w:val="322D5537"/>
    <w:rsid w:val="32500429"/>
    <w:rsid w:val="32B00783"/>
    <w:rsid w:val="33987EA4"/>
    <w:rsid w:val="33E55770"/>
    <w:rsid w:val="342060B3"/>
    <w:rsid w:val="343041E9"/>
    <w:rsid w:val="343E2C5A"/>
    <w:rsid w:val="34E404B6"/>
    <w:rsid w:val="353874A5"/>
    <w:rsid w:val="356C4B0F"/>
    <w:rsid w:val="357756D0"/>
    <w:rsid w:val="35F83418"/>
    <w:rsid w:val="35FA3DA7"/>
    <w:rsid w:val="36433E0B"/>
    <w:rsid w:val="3685618C"/>
    <w:rsid w:val="369B027F"/>
    <w:rsid w:val="36DF7E92"/>
    <w:rsid w:val="37210A48"/>
    <w:rsid w:val="37C605ED"/>
    <w:rsid w:val="37EC07D4"/>
    <w:rsid w:val="39054161"/>
    <w:rsid w:val="395157DA"/>
    <w:rsid w:val="39D81DB4"/>
    <w:rsid w:val="39DD1F63"/>
    <w:rsid w:val="3A875795"/>
    <w:rsid w:val="3B3A6848"/>
    <w:rsid w:val="3B5C22DF"/>
    <w:rsid w:val="3C7702D9"/>
    <w:rsid w:val="3C822FFF"/>
    <w:rsid w:val="3C987755"/>
    <w:rsid w:val="3D1712DB"/>
    <w:rsid w:val="3D6E4CFB"/>
    <w:rsid w:val="3DB948D9"/>
    <w:rsid w:val="3DED19CC"/>
    <w:rsid w:val="3DFDEE41"/>
    <w:rsid w:val="3E551C1D"/>
    <w:rsid w:val="3E6D1878"/>
    <w:rsid w:val="3EAA16DD"/>
    <w:rsid w:val="3EE7006C"/>
    <w:rsid w:val="3F043070"/>
    <w:rsid w:val="3F397145"/>
    <w:rsid w:val="3FAF2E68"/>
    <w:rsid w:val="3FEEF714"/>
    <w:rsid w:val="419141BF"/>
    <w:rsid w:val="41C515FE"/>
    <w:rsid w:val="41F26234"/>
    <w:rsid w:val="42955F29"/>
    <w:rsid w:val="42C52D12"/>
    <w:rsid w:val="42EA0B90"/>
    <w:rsid w:val="436E1D48"/>
    <w:rsid w:val="442221E6"/>
    <w:rsid w:val="44FC0AD9"/>
    <w:rsid w:val="45C66F5A"/>
    <w:rsid w:val="464311BD"/>
    <w:rsid w:val="46762869"/>
    <w:rsid w:val="46800ECA"/>
    <w:rsid w:val="46D65DFF"/>
    <w:rsid w:val="46ED43C8"/>
    <w:rsid w:val="47655748"/>
    <w:rsid w:val="481F5D29"/>
    <w:rsid w:val="485B08F6"/>
    <w:rsid w:val="48E65506"/>
    <w:rsid w:val="49A95325"/>
    <w:rsid w:val="49C60D15"/>
    <w:rsid w:val="49EE18E7"/>
    <w:rsid w:val="4C72500A"/>
    <w:rsid w:val="4E470451"/>
    <w:rsid w:val="4E5A4E46"/>
    <w:rsid w:val="4E776E4B"/>
    <w:rsid w:val="4EBE5040"/>
    <w:rsid w:val="4EC635D4"/>
    <w:rsid w:val="4EF42DDE"/>
    <w:rsid w:val="4F021DFD"/>
    <w:rsid w:val="4F4E29DD"/>
    <w:rsid w:val="4FA93361"/>
    <w:rsid w:val="50491464"/>
    <w:rsid w:val="50EB4351"/>
    <w:rsid w:val="513E3E14"/>
    <w:rsid w:val="516E5D30"/>
    <w:rsid w:val="519A61B8"/>
    <w:rsid w:val="529328AD"/>
    <w:rsid w:val="52A26688"/>
    <w:rsid w:val="52C3106D"/>
    <w:rsid w:val="532D1C0A"/>
    <w:rsid w:val="53583E88"/>
    <w:rsid w:val="53FDCAA2"/>
    <w:rsid w:val="54D72BF4"/>
    <w:rsid w:val="54F6709D"/>
    <w:rsid w:val="566138B1"/>
    <w:rsid w:val="56832AE6"/>
    <w:rsid w:val="56F540E8"/>
    <w:rsid w:val="576B6402"/>
    <w:rsid w:val="57814C22"/>
    <w:rsid w:val="579303E0"/>
    <w:rsid w:val="57BD125F"/>
    <w:rsid w:val="57DB4D69"/>
    <w:rsid w:val="57FD1D24"/>
    <w:rsid w:val="58CB2B06"/>
    <w:rsid w:val="59005937"/>
    <w:rsid w:val="596D5572"/>
    <w:rsid w:val="59DC23BD"/>
    <w:rsid w:val="59DF3BB9"/>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F74B4"/>
    <w:rsid w:val="607B68FE"/>
    <w:rsid w:val="617007B5"/>
    <w:rsid w:val="61E56E86"/>
    <w:rsid w:val="621870FC"/>
    <w:rsid w:val="62DA2A3D"/>
    <w:rsid w:val="637B3A8F"/>
    <w:rsid w:val="63A65E89"/>
    <w:rsid w:val="65001203"/>
    <w:rsid w:val="65737FA2"/>
    <w:rsid w:val="65D920E1"/>
    <w:rsid w:val="65D9655D"/>
    <w:rsid w:val="6637149C"/>
    <w:rsid w:val="6656630C"/>
    <w:rsid w:val="66EC0C69"/>
    <w:rsid w:val="67AD24B8"/>
    <w:rsid w:val="67F5DAB5"/>
    <w:rsid w:val="68261741"/>
    <w:rsid w:val="693E2FAD"/>
    <w:rsid w:val="698062FC"/>
    <w:rsid w:val="69BD5EE8"/>
    <w:rsid w:val="6A740B43"/>
    <w:rsid w:val="6ABD46BF"/>
    <w:rsid w:val="6AF730BD"/>
    <w:rsid w:val="6B617BE2"/>
    <w:rsid w:val="6B9E57A8"/>
    <w:rsid w:val="6BA66029"/>
    <w:rsid w:val="6CA041B2"/>
    <w:rsid w:val="6CEDDCA8"/>
    <w:rsid w:val="6DDD5EBF"/>
    <w:rsid w:val="6DFC4CD2"/>
    <w:rsid w:val="6E2E2D6D"/>
    <w:rsid w:val="6E3F51B6"/>
    <w:rsid w:val="6E460B96"/>
    <w:rsid w:val="6EA82131"/>
    <w:rsid w:val="6F046708"/>
    <w:rsid w:val="6F68529E"/>
    <w:rsid w:val="6FB410D2"/>
    <w:rsid w:val="6FC54BEF"/>
    <w:rsid w:val="706921FA"/>
    <w:rsid w:val="70B22C23"/>
    <w:rsid w:val="71411B5D"/>
    <w:rsid w:val="719931E1"/>
    <w:rsid w:val="7240055A"/>
    <w:rsid w:val="728E0BA0"/>
    <w:rsid w:val="73134A0E"/>
    <w:rsid w:val="736064A7"/>
    <w:rsid w:val="736159D6"/>
    <w:rsid w:val="73F71039"/>
    <w:rsid w:val="73F91498"/>
    <w:rsid w:val="74D5337C"/>
    <w:rsid w:val="74D975E2"/>
    <w:rsid w:val="756B7D6A"/>
    <w:rsid w:val="757C417D"/>
    <w:rsid w:val="759455DB"/>
    <w:rsid w:val="75D160D9"/>
    <w:rsid w:val="762914BB"/>
    <w:rsid w:val="76685F07"/>
    <w:rsid w:val="773A73AB"/>
    <w:rsid w:val="775767BB"/>
    <w:rsid w:val="7779068F"/>
    <w:rsid w:val="77B92148"/>
    <w:rsid w:val="77FFE39F"/>
    <w:rsid w:val="781B1736"/>
    <w:rsid w:val="78F051A8"/>
    <w:rsid w:val="79EF18A6"/>
    <w:rsid w:val="7A903B21"/>
    <w:rsid w:val="7AC3080E"/>
    <w:rsid w:val="7CF2196B"/>
    <w:rsid w:val="7D2E7430"/>
    <w:rsid w:val="7D993EC8"/>
    <w:rsid w:val="7D9A013D"/>
    <w:rsid w:val="7E9160CF"/>
    <w:rsid w:val="7EC677D3"/>
    <w:rsid w:val="7F879EFA"/>
    <w:rsid w:val="7FDC2489"/>
    <w:rsid w:val="7FFDEEFD"/>
    <w:rsid w:val="9E7E87DE"/>
    <w:rsid w:val="B3EFB481"/>
    <w:rsid w:val="BBFEB28B"/>
    <w:rsid w:val="BF9EF4C9"/>
    <w:rsid w:val="D74FDF30"/>
    <w:rsid w:val="DBDE77F0"/>
    <w:rsid w:val="DEAEE68D"/>
    <w:rsid w:val="DEFF6CC3"/>
    <w:rsid w:val="EFEB6BD8"/>
    <w:rsid w:val="F6F760A2"/>
    <w:rsid w:val="F79F94FE"/>
    <w:rsid w:val="F7F97754"/>
    <w:rsid w:val="FAFFDC2B"/>
    <w:rsid w:val="FB7FC3E7"/>
    <w:rsid w:val="FCEB0D5C"/>
    <w:rsid w:val="FF3F61B6"/>
    <w:rsid w:val="FF443CA2"/>
    <w:rsid w:val="FFC7ECE8"/>
    <w:rsid w:val="FFE3F172"/>
    <w:rsid w:val="FFFF8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1184</Words>
  <Characters>6749</Characters>
  <Lines>56</Lines>
  <Paragraphs>15</Paragraphs>
  <TotalTime>83</TotalTime>
  <ScaleCrop>false</ScaleCrop>
  <LinksUpToDate>false</LinksUpToDate>
  <CharactersWithSpaces>7918</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2019-07-31T18:37:00Z</dcterms:created>
  <dc:creator>Administrator</dc:creator>
  <cp:lastModifiedBy>greatwall</cp:lastModifiedBy>
  <cp:lastPrinted>2012-09-23T06:00:00Z</cp:lastPrinted>
  <dcterms:modified xsi:type="dcterms:W3CDTF">2023-08-29T14:48:25Z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90D74AD8847844C8B6B3F08FF3278CF3_13</vt:lpwstr>
  </property>
</Properties>
</file>